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40C38E4" w14:textId="77777777" w:rsidR="00BE09AF" w:rsidRPr="00B95F1B" w:rsidRDefault="00BE09AF" w:rsidP="00BE09AF">
      <w:pPr>
        <w:shd w:val="clear" w:color="auto" w:fill="DBE5F1"/>
        <w:spacing w:before="0" w:after="0" w:line="240" w:lineRule="auto"/>
        <w:ind w:left="-1"/>
        <w:jc w:val="both"/>
        <w:rPr>
          <w:rFonts w:ascii="Agency FB" w:hAnsi="Agency FB" w:cs="FrankRuehl"/>
          <w:b/>
          <w:bCs/>
          <w:sz w:val="22"/>
          <w:szCs w:val="22"/>
          <w:rtl/>
        </w:rPr>
      </w:pPr>
      <w:r w:rsidRPr="00B95F1B">
        <w:rPr>
          <w:rFonts w:ascii="Agency FB" w:hAnsi="Agency FB" w:cs="FrankRuehl"/>
          <w:b/>
          <w:bCs/>
          <w:sz w:val="22"/>
          <w:szCs w:val="22"/>
          <w:rtl/>
        </w:rPr>
        <w:t>טופס זה ימולא על ידי היחידה המזמינה, טרם הפניה אל ועדת המכרזים</w:t>
      </w:r>
    </w:p>
    <w:p w14:paraId="740C38E5" w14:textId="77777777" w:rsidR="00BE09AF" w:rsidRPr="00B95F1B" w:rsidRDefault="00BE09AF" w:rsidP="00BE09AF">
      <w:pPr>
        <w:shd w:val="clear" w:color="auto" w:fill="DBE5F1"/>
        <w:spacing w:before="0" w:after="0" w:line="240" w:lineRule="auto"/>
        <w:ind w:left="-1"/>
        <w:jc w:val="both"/>
        <w:rPr>
          <w:rFonts w:ascii="Agency FB" w:hAnsi="Agency FB" w:cs="FrankRuehl"/>
          <w:bCs/>
          <w:i/>
          <w:sz w:val="21"/>
          <w:szCs w:val="21"/>
          <w:rtl/>
        </w:rPr>
      </w:pPr>
      <w:r w:rsidRPr="00B95F1B">
        <w:rPr>
          <w:rFonts w:ascii="Agency FB" w:hAnsi="Agency FB" w:cs="FrankRuehl"/>
          <w:bCs/>
          <w:sz w:val="22"/>
          <w:szCs w:val="22"/>
          <w:rtl/>
        </w:rPr>
        <w:t xml:space="preserve">שם </w:t>
      </w:r>
      <w:r w:rsidRPr="00B95F1B">
        <w:rPr>
          <w:rFonts w:ascii="Agency FB" w:hAnsi="Agency FB" w:cs="FrankRuehl" w:hint="cs"/>
          <w:bCs/>
          <w:sz w:val="22"/>
          <w:szCs w:val="22"/>
          <w:rtl/>
        </w:rPr>
        <w:t>הטופס:</w:t>
      </w:r>
      <w:r w:rsidRPr="00B95F1B">
        <w:rPr>
          <w:rFonts w:ascii="Agency FB" w:hAnsi="Agency FB" w:cs="FrankRuehl" w:hint="cs"/>
          <w:b/>
          <w:bCs/>
          <w:i/>
          <w:sz w:val="22"/>
          <w:szCs w:val="22"/>
          <w:rtl/>
        </w:rPr>
        <w:t xml:space="preserve"> חוות דעת מקצועית במסגרת כוונה להתקשר עם ספק יחיד</w:t>
      </w:r>
    </w:p>
    <w:p w14:paraId="740C38E6" w14:textId="77777777" w:rsidR="00BE09AF" w:rsidRPr="00B95F1B" w:rsidRDefault="00BE09AF" w:rsidP="00BE09AF">
      <w:pPr>
        <w:spacing w:before="0" w:after="0" w:line="240" w:lineRule="auto"/>
        <w:ind w:left="-1"/>
        <w:rPr>
          <w:rFonts w:ascii="Arial" w:hAnsi="Arial" w:cs="FrankRuehl"/>
          <w:b/>
          <w:sz w:val="22"/>
          <w:szCs w:val="22"/>
          <w:rtl/>
        </w:rPr>
      </w:pPr>
    </w:p>
    <w:p w14:paraId="740C38E7" w14:textId="77777777" w:rsidR="00BE09AF" w:rsidRPr="00B95F1B" w:rsidRDefault="00BE09AF" w:rsidP="00BE09AF">
      <w:pPr>
        <w:spacing w:before="0" w:after="0" w:line="240" w:lineRule="auto"/>
        <w:rPr>
          <w:rFonts w:ascii="Arial" w:hAnsi="Arial" w:cs="FrankRuehl"/>
          <w:b/>
          <w:rtl/>
        </w:rPr>
      </w:pPr>
      <w:r w:rsidRPr="00B95F1B">
        <w:rPr>
          <w:rFonts w:ascii="Arial" w:hAnsi="Arial" w:cs="FrankRuehl"/>
          <w:b/>
          <w:rtl/>
        </w:rPr>
        <w:t xml:space="preserve">אל: </w:t>
      </w:r>
      <w:r w:rsidRPr="00B95F1B">
        <w:rPr>
          <w:rFonts w:ascii="Arial" w:hAnsi="Arial" w:cs="FrankRuehl" w:hint="cs"/>
          <w:b/>
          <w:rtl/>
        </w:rPr>
        <w:t xml:space="preserve">ועדת המכרזים </w:t>
      </w:r>
    </w:p>
    <w:p w14:paraId="740C38E9" w14:textId="77777777" w:rsidR="00BE09AF" w:rsidRPr="00B95F1B" w:rsidRDefault="00BE09AF" w:rsidP="00BE09AF">
      <w:pPr>
        <w:shd w:val="clear" w:color="auto" w:fill="365F91"/>
        <w:spacing w:before="0" w:after="0" w:line="360" w:lineRule="auto"/>
        <w:jc w:val="center"/>
        <w:rPr>
          <w:rFonts w:ascii="Arial" w:hAnsi="Arial" w:cs="Monotype Hadassah"/>
          <w:b/>
          <w:bCs/>
          <w:color w:val="FFFFFF"/>
          <w:sz w:val="28"/>
          <w:szCs w:val="28"/>
          <w:rtl/>
        </w:rPr>
      </w:pPr>
      <w:r w:rsidRPr="00B95F1B">
        <w:rPr>
          <w:rFonts w:ascii="Arial" w:hAnsi="Arial" w:cs="Monotype Hadassah" w:hint="cs"/>
          <w:bCs/>
          <w:i/>
          <w:color w:val="FFFFFF"/>
          <w:sz w:val="28"/>
          <w:szCs w:val="28"/>
          <w:rtl/>
        </w:rPr>
        <w:t>הנדון:</w:t>
      </w:r>
      <w:r w:rsidRPr="00B95F1B">
        <w:rPr>
          <w:rFonts w:ascii="Arial" w:hAnsi="Arial" w:cs="Monotype Hadassah"/>
          <w:b/>
          <w:bCs/>
          <w:color w:val="FFFFFF"/>
          <w:sz w:val="24"/>
          <w:szCs w:val="24"/>
          <w:rtl/>
        </w:rPr>
        <w:t xml:space="preserve"> </w:t>
      </w:r>
      <w:r w:rsidRPr="00B95F1B">
        <w:rPr>
          <w:rFonts w:ascii="Arial" w:hAnsi="Arial" w:cs="Monotype Hadassah"/>
          <w:bCs/>
          <w:i/>
          <w:color w:val="FFFFFF"/>
          <w:sz w:val="28"/>
          <w:szCs w:val="28"/>
          <w:rtl/>
        </w:rPr>
        <w:t>חוות דעת</w:t>
      </w:r>
      <w:r w:rsidRPr="00B95F1B">
        <w:rPr>
          <w:rFonts w:ascii="Arial" w:hAnsi="Arial" w:cs="Monotype Hadassah" w:hint="cs"/>
          <w:b/>
          <w:bCs/>
          <w:color w:val="FFFFFF"/>
          <w:sz w:val="28"/>
          <w:szCs w:val="28"/>
          <w:rtl/>
        </w:rPr>
        <w:t xml:space="preserve"> </w:t>
      </w:r>
      <w:r w:rsidRPr="00B95F1B">
        <w:rPr>
          <w:rFonts w:ascii="Arial" w:hAnsi="Arial" w:cs="Monotype Hadassah"/>
          <w:bCs/>
          <w:i/>
          <w:color w:val="FFFFFF"/>
          <w:sz w:val="28"/>
          <w:szCs w:val="28"/>
          <w:rtl/>
        </w:rPr>
        <w:t xml:space="preserve">מקצועית במסגרת כוונה להתקשר עם ספק יחיד/ </w:t>
      </w:r>
      <w:bookmarkStart w:id="0" w:name="_GoBack"/>
      <w:r w:rsidRPr="00B95F1B">
        <w:rPr>
          <w:rFonts w:ascii="Arial" w:hAnsi="Arial" w:cs="Monotype Hadassah"/>
          <w:bCs/>
          <w:i/>
          <w:color w:val="FFFFFF"/>
          <w:sz w:val="28"/>
          <w:szCs w:val="28"/>
          <w:rtl/>
        </w:rPr>
        <w:t>ספק חוץ</w:t>
      </w:r>
    </w:p>
    <w:bookmarkEnd w:id="0"/>
    <w:p w14:paraId="740C38EA" w14:textId="77777777" w:rsidR="00BE09AF" w:rsidRPr="00B95F1B" w:rsidRDefault="00BE09AF" w:rsidP="00BE09AF">
      <w:pPr>
        <w:spacing w:before="0" w:after="0" w:line="240" w:lineRule="auto"/>
        <w:jc w:val="both"/>
        <w:rPr>
          <w:rFonts w:ascii="Arial" w:hAnsi="Arial" w:cs="FrankRuehl"/>
          <w:b/>
          <w:rtl/>
        </w:rPr>
      </w:pPr>
    </w:p>
    <w:tbl>
      <w:tblPr>
        <w:bidiVisual/>
        <w:tblW w:w="9073" w:type="dxa"/>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01"/>
        <w:gridCol w:w="1951"/>
        <w:gridCol w:w="2145"/>
        <w:gridCol w:w="1476"/>
      </w:tblGrid>
      <w:tr w:rsidR="00BE09AF" w:rsidRPr="00B95F1B" w14:paraId="740C38EF" w14:textId="77777777" w:rsidTr="001F006E">
        <w:trPr>
          <w:trHeight w:val="170"/>
        </w:trPr>
        <w:tc>
          <w:tcPr>
            <w:tcW w:w="3501" w:type="dxa"/>
            <w:shd w:val="clear" w:color="auto" w:fill="EEECE1"/>
          </w:tcPr>
          <w:p w14:paraId="740C38EB" w14:textId="77777777" w:rsidR="00BE09AF" w:rsidRPr="00712B67" w:rsidRDefault="00BE09AF" w:rsidP="006658DC">
            <w:pPr>
              <w:spacing w:before="0" w:after="0" w:line="240" w:lineRule="auto"/>
              <w:jc w:val="center"/>
              <w:rPr>
                <w:rFonts w:ascii="Arial" w:hAnsi="Arial" w:cs="Monotype Hadassah"/>
                <w:bCs/>
              </w:rPr>
            </w:pPr>
            <w:r w:rsidRPr="00712B67">
              <w:rPr>
                <w:rFonts w:ascii="Times New Roman" w:hAnsi="Times New Roman" w:cs="Monotype Hadassah"/>
              </w:rPr>
              <w:br w:type="page"/>
            </w:r>
            <w:r w:rsidRPr="00712B67">
              <w:rPr>
                <w:rFonts w:ascii="Arial" w:hAnsi="Arial" w:cs="Monotype Hadassah" w:hint="cs"/>
                <w:bCs/>
                <w:rtl/>
              </w:rPr>
              <w:t>משרד</w:t>
            </w:r>
          </w:p>
        </w:tc>
        <w:tc>
          <w:tcPr>
            <w:tcW w:w="1951" w:type="dxa"/>
            <w:shd w:val="clear" w:color="auto" w:fill="EEECE1"/>
          </w:tcPr>
          <w:p w14:paraId="740C38EC" w14:textId="77777777" w:rsidR="00BE09AF" w:rsidRPr="00712B67" w:rsidRDefault="00BE09AF" w:rsidP="006658DC">
            <w:pPr>
              <w:spacing w:before="0" w:after="0" w:line="240" w:lineRule="auto"/>
              <w:jc w:val="center"/>
              <w:rPr>
                <w:rFonts w:ascii="Arial" w:hAnsi="Arial" w:cs="Monotype Hadassah"/>
                <w:bCs/>
                <w:rtl/>
              </w:rPr>
            </w:pPr>
            <w:r w:rsidRPr="00712B67">
              <w:rPr>
                <w:rFonts w:ascii="Arial" w:hAnsi="Arial" w:cs="Monotype Hadassah" w:hint="cs"/>
                <w:bCs/>
                <w:rtl/>
              </w:rPr>
              <w:t>היחידה</w:t>
            </w:r>
          </w:p>
        </w:tc>
        <w:tc>
          <w:tcPr>
            <w:tcW w:w="2145" w:type="dxa"/>
            <w:shd w:val="clear" w:color="auto" w:fill="EEECE1"/>
          </w:tcPr>
          <w:p w14:paraId="740C38ED" w14:textId="77777777" w:rsidR="00BE09AF" w:rsidRPr="00712B67" w:rsidRDefault="00BE09AF" w:rsidP="006658DC">
            <w:pPr>
              <w:spacing w:before="0" w:after="0" w:line="240" w:lineRule="auto"/>
              <w:jc w:val="center"/>
              <w:rPr>
                <w:rFonts w:ascii="Arial" w:hAnsi="Arial" w:cs="Monotype Hadassah"/>
                <w:bCs/>
                <w:rtl/>
              </w:rPr>
            </w:pPr>
            <w:r w:rsidRPr="00712B67">
              <w:rPr>
                <w:rFonts w:ascii="Arial" w:hAnsi="Arial" w:cs="Monotype Hadassah" w:hint="cs"/>
                <w:bCs/>
                <w:rtl/>
              </w:rPr>
              <w:t>רפרנט</w:t>
            </w:r>
          </w:p>
        </w:tc>
        <w:tc>
          <w:tcPr>
            <w:tcW w:w="1476" w:type="dxa"/>
            <w:shd w:val="clear" w:color="auto" w:fill="EEECE1"/>
          </w:tcPr>
          <w:p w14:paraId="740C38EE" w14:textId="77777777" w:rsidR="00BE09AF" w:rsidRPr="00B95F1B" w:rsidRDefault="00BE09AF" w:rsidP="006658DC">
            <w:pPr>
              <w:spacing w:before="0" w:after="0" w:line="240" w:lineRule="auto"/>
              <w:jc w:val="center"/>
              <w:rPr>
                <w:rFonts w:ascii="Arial" w:hAnsi="Arial" w:cs="Monotype Hadassah"/>
                <w:bCs/>
                <w:rtl/>
              </w:rPr>
            </w:pPr>
            <w:r w:rsidRPr="00B95F1B">
              <w:rPr>
                <w:rFonts w:ascii="Arial" w:hAnsi="Arial" w:cs="Monotype Hadassah" w:hint="cs"/>
                <w:bCs/>
                <w:rtl/>
              </w:rPr>
              <w:t>ועדת מכרזים</w:t>
            </w:r>
          </w:p>
        </w:tc>
      </w:tr>
      <w:tr w:rsidR="00BE09AF" w:rsidRPr="00B95F1B" w14:paraId="740C38F4" w14:textId="77777777" w:rsidTr="001F006E">
        <w:tc>
          <w:tcPr>
            <w:tcW w:w="3501" w:type="dxa"/>
          </w:tcPr>
          <w:p w14:paraId="740C38F0" w14:textId="77777777" w:rsidR="00BE09AF" w:rsidRPr="00712B67" w:rsidRDefault="00BE09AF" w:rsidP="006658DC">
            <w:pPr>
              <w:spacing w:before="0" w:after="0" w:line="240" w:lineRule="auto"/>
              <w:jc w:val="center"/>
              <w:rPr>
                <w:rFonts w:ascii="Arial" w:hAnsi="Arial" w:cs="Monotype Hadassah"/>
                <w:b/>
                <w:rtl/>
              </w:rPr>
            </w:pPr>
            <w:r w:rsidRPr="00712B67">
              <w:rPr>
                <w:rFonts w:ascii="Arial" w:hAnsi="Arial" w:cs="Monotype Hadassah" w:hint="cs"/>
                <w:b/>
                <w:rtl/>
              </w:rPr>
              <w:t>רשות המים</w:t>
            </w:r>
          </w:p>
        </w:tc>
        <w:tc>
          <w:tcPr>
            <w:tcW w:w="1951" w:type="dxa"/>
          </w:tcPr>
          <w:p w14:paraId="740C38F1" w14:textId="7A9F9B64" w:rsidR="00BE09AF" w:rsidRPr="00712B67" w:rsidRDefault="00BA5BD9" w:rsidP="006658DC">
            <w:pPr>
              <w:spacing w:before="0" w:after="0" w:line="240" w:lineRule="auto"/>
              <w:jc w:val="center"/>
              <w:rPr>
                <w:rFonts w:ascii="Arial" w:hAnsi="Arial" w:cs="Monotype Hadassah"/>
                <w:b/>
                <w:rtl/>
              </w:rPr>
            </w:pPr>
            <w:r>
              <w:rPr>
                <w:rFonts w:ascii="Arial" w:hAnsi="Arial" w:cs="Monotype Hadassah" w:hint="cs"/>
                <w:b/>
                <w:rtl/>
              </w:rPr>
              <w:t xml:space="preserve">אגף </w:t>
            </w:r>
            <w:r w:rsidR="0052394A">
              <w:rPr>
                <w:rFonts w:ascii="Arial" w:hAnsi="Arial" w:cs="Monotype Hadassah" w:hint="cs"/>
                <w:b/>
                <w:rtl/>
              </w:rPr>
              <w:t xml:space="preserve">בכיר </w:t>
            </w:r>
            <w:r>
              <w:rPr>
                <w:rFonts w:ascii="Arial" w:hAnsi="Arial" w:cs="Monotype Hadassah" w:hint="cs"/>
                <w:b/>
                <w:rtl/>
              </w:rPr>
              <w:t>טכנולוגיות דיגיטליו</w:t>
            </w:r>
            <w:r>
              <w:rPr>
                <w:rFonts w:ascii="Arial" w:hAnsi="Arial" w:cs="Monotype Hadassah" w:hint="eastAsia"/>
                <w:b/>
                <w:rtl/>
              </w:rPr>
              <w:t>ת</w:t>
            </w:r>
            <w:r w:rsidR="00712B67" w:rsidRPr="00712B67">
              <w:rPr>
                <w:rFonts w:ascii="Arial" w:hAnsi="Arial" w:cs="Monotype Hadassah" w:hint="cs"/>
                <w:b/>
                <w:rtl/>
              </w:rPr>
              <w:t xml:space="preserve"> </w:t>
            </w:r>
            <w:r>
              <w:rPr>
                <w:rFonts w:ascii="Arial" w:hAnsi="Arial" w:cs="Monotype Hadassah" w:hint="cs"/>
                <w:b/>
                <w:rtl/>
              </w:rPr>
              <w:t>ו</w:t>
            </w:r>
            <w:r w:rsidR="00712B67" w:rsidRPr="00712B67">
              <w:rPr>
                <w:rFonts w:ascii="Arial" w:hAnsi="Arial" w:cs="Monotype Hadassah" w:hint="eastAsia"/>
                <w:b/>
                <w:rtl/>
              </w:rPr>
              <w:t>מידע</w:t>
            </w:r>
          </w:p>
        </w:tc>
        <w:tc>
          <w:tcPr>
            <w:tcW w:w="2145" w:type="dxa"/>
          </w:tcPr>
          <w:p w14:paraId="740C38F2" w14:textId="36E6557A" w:rsidR="00BE09AF" w:rsidRPr="00712B67" w:rsidRDefault="005366E9" w:rsidP="008A614C">
            <w:pPr>
              <w:spacing w:before="0" w:after="0" w:line="240" w:lineRule="auto"/>
              <w:rPr>
                <w:rFonts w:ascii="Arial" w:hAnsi="Arial" w:cs="Monotype Hadassah"/>
                <w:b/>
                <w:rtl/>
              </w:rPr>
            </w:pPr>
            <w:r>
              <w:rPr>
                <w:rFonts w:ascii="Arial" w:hAnsi="Arial" w:cs="Monotype Hadassah" w:hint="cs"/>
                <w:b/>
                <w:rtl/>
              </w:rPr>
              <w:t xml:space="preserve">     </w:t>
            </w:r>
            <w:r w:rsidR="008A614C">
              <w:rPr>
                <w:rFonts w:ascii="Arial" w:hAnsi="Arial" w:cs="Monotype Hadassah" w:hint="cs"/>
                <w:b/>
                <w:rtl/>
              </w:rPr>
              <w:t>ליאור שמש</w:t>
            </w:r>
          </w:p>
        </w:tc>
        <w:tc>
          <w:tcPr>
            <w:tcW w:w="1476" w:type="dxa"/>
          </w:tcPr>
          <w:p w14:paraId="740C38F3" w14:textId="266620BF" w:rsidR="00BE09AF" w:rsidRPr="00B95F1B" w:rsidRDefault="0052394A" w:rsidP="006658DC">
            <w:pPr>
              <w:spacing w:before="0" w:after="0" w:line="240" w:lineRule="auto"/>
              <w:jc w:val="center"/>
              <w:rPr>
                <w:rFonts w:ascii="Arial" w:hAnsi="Arial" w:cs="Monotype Hadassah"/>
                <w:bCs/>
                <w:rtl/>
              </w:rPr>
            </w:pPr>
            <w:r>
              <w:rPr>
                <w:rFonts w:ascii="Arial" w:hAnsi="Arial" w:cs="Monotype Hadassah" w:hint="cs"/>
                <w:bCs/>
                <w:rtl/>
              </w:rPr>
              <w:t>ענ"א</w:t>
            </w:r>
          </w:p>
        </w:tc>
      </w:tr>
      <w:tr w:rsidR="00BE09AF" w:rsidRPr="00B95F1B" w14:paraId="740C38F8" w14:textId="77777777" w:rsidTr="001F006E">
        <w:tc>
          <w:tcPr>
            <w:tcW w:w="5452" w:type="dxa"/>
            <w:gridSpan w:val="2"/>
            <w:tcBorders>
              <w:bottom w:val="single" w:sz="4" w:space="0" w:color="auto"/>
            </w:tcBorders>
            <w:shd w:val="clear" w:color="auto" w:fill="EEECE1"/>
          </w:tcPr>
          <w:p w14:paraId="740C38F5" w14:textId="77777777" w:rsidR="00BE09AF" w:rsidRPr="00712B67" w:rsidRDefault="00BE09AF" w:rsidP="006658DC">
            <w:pPr>
              <w:spacing w:before="0" w:after="0" w:line="240" w:lineRule="auto"/>
              <w:jc w:val="center"/>
              <w:rPr>
                <w:rFonts w:ascii="Arial" w:hAnsi="Arial" w:cs="Monotype Hadassah"/>
                <w:bCs/>
                <w:rtl/>
              </w:rPr>
            </w:pPr>
            <w:r w:rsidRPr="00712B67">
              <w:rPr>
                <w:rFonts w:ascii="Arial" w:hAnsi="Arial" w:cs="Monotype Hadassah" w:hint="eastAsia"/>
                <w:bCs/>
                <w:rtl/>
              </w:rPr>
              <w:t>נושא</w:t>
            </w:r>
            <w:r w:rsidRPr="00712B67">
              <w:rPr>
                <w:rFonts w:ascii="Arial" w:hAnsi="Arial" w:cs="Monotype Hadassah"/>
                <w:bCs/>
                <w:rtl/>
              </w:rPr>
              <w:t xml:space="preserve"> </w:t>
            </w:r>
            <w:r w:rsidRPr="00712B67">
              <w:rPr>
                <w:rFonts w:ascii="Arial" w:hAnsi="Arial" w:cs="Monotype Hadassah" w:hint="eastAsia"/>
                <w:bCs/>
                <w:rtl/>
              </w:rPr>
              <w:t>הבקשה</w:t>
            </w:r>
          </w:p>
        </w:tc>
        <w:tc>
          <w:tcPr>
            <w:tcW w:w="2145" w:type="dxa"/>
            <w:shd w:val="clear" w:color="auto" w:fill="EEECE1"/>
          </w:tcPr>
          <w:p w14:paraId="740C38F6" w14:textId="77777777" w:rsidR="00BE09AF" w:rsidRPr="00712B67" w:rsidRDefault="00BE09AF" w:rsidP="006658DC">
            <w:pPr>
              <w:spacing w:before="0" w:after="0" w:line="240" w:lineRule="auto"/>
              <w:jc w:val="center"/>
              <w:rPr>
                <w:rFonts w:ascii="Arial" w:hAnsi="Arial" w:cs="Monotype Hadassah"/>
                <w:bCs/>
                <w:rtl/>
              </w:rPr>
            </w:pPr>
            <w:r w:rsidRPr="00712B67">
              <w:rPr>
                <w:rFonts w:ascii="Arial" w:hAnsi="Arial" w:cs="Monotype Hadassah" w:hint="eastAsia"/>
                <w:bCs/>
                <w:rtl/>
              </w:rPr>
              <w:t>תאריך</w:t>
            </w:r>
          </w:p>
        </w:tc>
        <w:tc>
          <w:tcPr>
            <w:tcW w:w="1476" w:type="dxa"/>
            <w:shd w:val="clear" w:color="auto" w:fill="EEECE1"/>
          </w:tcPr>
          <w:p w14:paraId="740C38F7" w14:textId="77777777" w:rsidR="00BE09AF" w:rsidRPr="00B95F1B" w:rsidRDefault="00BE09AF" w:rsidP="006658DC">
            <w:pPr>
              <w:spacing w:before="0" w:after="0" w:line="240" w:lineRule="auto"/>
              <w:jc w:val="center"/>
              <w:rPr>
                <w:rFonts w:ascii="Arial" w:hAnsi="Arial" w:cs="Monotype Hadassah"/>
                <w:bCs/>
                <w:rtl/>
              </w:rPr>
            </w:pPr>
          </w:p>
        </w:tc>
      </w:tr>
      <w:tr w:rsidR="00BE09AF" w:rsidRPr="00B95F1B" w14:paraId="740C38FC" w14:textId="77777777" w:rsidTr="001F006E">
        <w:tc>
          <w:tcPr>
            <w:tcW w:w="5452" w:type="dxa"/>
            <w:gridSpan w:val="2"/>
            <w:shd w:val="clear" w:color="auto" w:fill="FFFFFF"/>
          </w:tcPr>
          <w:p w14:paraId="740C38F9" w14:textId="34A62FA7" w:rsidR="00BE09AF" w:rsidRPr="00DA288C" w:rsidRDefault="00712B67" w:rsidP="0052394A">
            <w:pPr>
              <w:spacing w:before="0" w:after="0" w:line="240" w:lineRule="auto"/>
              <w:jc w:val="center"/>
              <w:rPr>
                <w:rFonts w:ascii="Arial" w:hAnsi="Arial" w:cs="Monotype Hadassah"/>
                <w:b/>
                <w:rtl/>
              </w:rPr>
            </w:pPr>
            <w:r w:rsidRPr="00DA288C">
              <w:rPr>
                <w:rFonts w:ascii="Arial" w:hAnsi="Arial" w:cs="Monotype Hadassah" w:hint="eastAsia"/>
                <w:b/>
                <w:rtl/>
              </w:rPr>
              <w:t>חידוש</w:t>
            </w:r>
            <w:r w:rsidRPr="00DA288C">
              <w:rPr>
                <w:rFonts w:ascii="Arial" w:hAnsi="Arial" w:cs="Monotype Hadassah"/>
                <w:b/>
                <w:rtl/>
              </w:rPr>
              <w:t xml:space="preserve"> </w:t>
            </w:r>
            <w:r w:rsidR="0052394A">
              <w:rPr>
                <w:rFonts w:ascii="Arial" w:hAnsi="Arial" w:cs="Monotype Hadassah" w:hint="cs"/>
                <w:b/>
                <w:rtl/>
              </w:rPr>
              <w:t>תחזוקת רישוי</w:t>
            </w:r>
            <w:r w:rsidRPr="00DA288C">
              <w:rPr>
                <w:rFonts w:ascii="Arial" w:hAnsi="Arial" w:cs="Monotype Hadassah"/>
                <w:b/>
                <w:rtl/>
              </w:rPr>
              <w:t xml:space="preserve"> </w:t>
            </w:r>
            <w:r w:rsidRPr="00DA288C">
              <w:rPr>
                <w:rFonts w:ascii="Arial" w:hAnsi="Arial" w:cs="Monotype Hadassah" w:hint="eastAsia"/>
                <w:b/>
                <w:rtl/>
              </w:rPr>
              <w:t>אורקל</w:t>
            </w:r>
          </w:p>
        </w:tc>
        <w:tc>
          <w:tcPr>
            <w:tcW w:w="2145" w:type="dxa"/>
          </w:tcPr>
          <w:p w14:paraId="740C38FA" w14:textId="275FC596" w:rsidR="00BE09AF" w:rsidRPr="00777220" w:rsidRDefault="003051A4" w:rsidP="006658DC">
            <w:pPr>
              <w:spacing w:before="0" w:after="0" w:line="240" w:lineRule="auto"/>
              <w:jc w:val="center"/>
              <w:rPr>
                <w:rFonts w:ascii="Arial" w:hAnsi="Arial" w:cs="Monotype Hadassah"/>
                <w:b/>
                <w:highlight w:val="yellow"/>
                <w:rtl/>
              </w:rPr>
            </w:pPr>
            <w:r w:rsidRPr="00777220">
              <w:rPr>
                <w:rFonts w:ascii="Arial" w:hAnsi="Arial" w:cs="Monotype Hadassah"/>
                <w:b/>
                <w:highlight w:val="yellow"/>
                <w:rtl/>
              </w:rPr>
              <w:fldChar w:fldCharType="begin"/>
            </w:r>
            <w:r w:rsidRPr="00777220">
              <w:rPr>
                <w:rFonts w:ascii="Arial" w:hAnsi="Arial" w:cs="Monotype Hadassah"/>
                <w:b/>
                <w:highlight w:val="yellow"/>
                <w:rtl/>
              </w:rPr>
              <w:instrText xml:space="preserve"> </w:instrText>
            </w:r>
            <w:r w:rsidRPr="00777220">
              <w:rPr>
                <w:rFonts w:ascii="Arial" w:hAnsi="Arial" w:cs="Monotype Hadassah" w:hint="cs"/>
                <w:b/>
                <w:highlight w:val="yellow"/>
              </w:rPr>
              <w:instrText xml:space="preserve">DATE </w:instrText>
            </w:r>
            <w:r w:rsidRPr="00777220">
              <w:rPr>
                <w:rFonts w:ascii="Arial" w:hAnsi="Arial" w:cs="Monotype Hadassah" w:hint="cs"/>
                <w:b/>
                <w:highlight w:val="yellow"/>
                <w:rtl/>
              </w:rPr>
              <w:instrText>\@ "</w:instrText>
            </w:r>
            <w:r w:rsidRPr="00777220">
              <w:rPr>
                <w:rFonts w:ascii="Arial" w:hAnsi="Arial" w:cs="Monotype Hadassah" w:hint="cs"/>
                <w:b/>
                <w:highlight w:val="yellow"/>
              </w:rPr>
              <w:instrText>dd/MM/yyyy"</w:instrText>
            </w:r>
            <w:r w:rsidRPr="00777220">
              <w:rPr>
                <w:rFonts w:ascii="Arial" w:hAnsi="Arial" w:cs="Monotype Hadassah"/>
                <w:b/>
                <w:highlight w:val="yellow"/>
                <w:rtl/>
              </w:rPr>
              <w:instrText xml:space="preserve"> </w:instrText>
            </w:r>
            <w:r w:rsidRPr="00777220">
              <w:rPr>
                <w:rFonts w:ascii="Arial" w:hAnsi="Arial" w:cs="Monotype Hadassah"/>
                <w:b/>
                <w:highlight w:val="yellow"/>
                <w:rtl/>
              </w:rPr>
              <w:fldChar w:fldCharType="separate"/>
            </w:r>
            <w:r w:rsidR="005366E9">
              <w:rPr>
                <w:rFonts w:ascii="Arial" w:hAnsi="Arial" w:cs="Monotype Hadassah"/>
                <w:b/>
                <w:noProof/>
                <w:highlight w:val="yellow"/>
                <w:rtl/>
              </w:rPr>
              <w:t>‏24/10/2023</w:t>
            </w:r>
            <w:r w:rsidRPr="00777220">
              <w:rPr>
                <w:rFonts w:ascii="Arial" w:hAnsi="Arial" w:cs="Monotype Hadassah"/>
                <w:b/>
                <w:highlight w:val="yellow"/>
                <w:rtl/>
              </w:rPr>
              <w:fldChar w:fldCharType="end"/>
            </w:r>
          </w:p>
        </w:tc>
        <w:tc>
          <w:tcPr>
            <w:tcW w:w="1476" w:type="dxa"/>
          </w:tcPr>
          <w:p w14:paraId="740C38FB" w14:textId="77777777" w:rsidR="00BE09AF" w:rsidRPr="00B95F1B" w:rsidRDefault="00BE09AF" w:rsidP="006658DC">
            <w:pPr>
              <w:spacing w:before="0" w:after="0" w:line="240" w:lineRule="auto"/>
              <w:jc w:val="center"/>
              <w:rPr>
                <w:rFonts w:ascii="Arial" w:hAnsi="Arial" w:cs="Monotype Hadassah"/>
                <w:b/>
                <w:highlight w:val="yellow"/>
                <w:rtl/>
              </w:rPr>
            </w:pPr>
          </w:p>
        </w:tc>
      </w:tr>
    </w:tbl>
    <w:p w14:paraId="740C38FD" w14:textId="77777777" w:rsidR="00BE09AF" w:rsidRPr="00B95F1B" w:rsidRDefault="00BE09AF" w:rsidP="00BE09AF">
      <w:pPr>
        <w:spacing w:before="0" w:after="0" w:line="240" w:lineRule="auto"/>
        <w:jc w:val="both"/>
        <w:rPr>
          <w:rFonts w:ascii="Arial" w:hAnsi="Arial" w:cs="FrankRuehl"/>
          <w:b/>
          <w:rtl/>
        </w:rPr>
      </w:pPr>
    </w:p>
    <w:tbl>
      <w:tblPr>
        <w:tblStyle w:val="2"/>
        <w:bidiVisual/>
        <w:tblW w:w="9072" w:type="dxa"/>
        <w:tblInd w:w="108" w:type="dxa"/>
        <w:shd w:val="clear" w:color="auto" w:fill="C6D9F1" w:themeFill="text2" w:themeFillTint="33"/>
        <w:tblLook w:val="04A0" w:firstRow="1" w:lastRow="0" w:firstColumn="1" w:lastColumn="0" w:noHBand="0" w:noVBand="1"/>
      </w:tblPr>
      <w:tblGrid>
        <w:gridCol w:w="9072"/>
      </w:tblGrid>
      <w:tr w:rsidR="00BE09AF" w:rsidRPr="00B95F1B" w14:paraId="740C3900" w14:textId="77777777" w:rsidTr="001F006E">
        <w:tc>
          <w:tcPr>
            <w:tcW w:w="9072" w:type="dxa"/>
            <w:shd w:val="clear" w:color="auto" w:fill="C6D9F1" w:themeFill="text2" w:themeFillTint="33"/>
          </w:tcPr>
          <w:p w14:paraId="740C38FE" w14:textId="77777777" w:rsidR="00BE09AF" w:rsidRPr="00B95F1B" w:rsidRDefault="00BE09AF" w:rsidP="006658DC">
            <w:pPr>
              <w:spacing w:before="0"/>
              <w:jc w:val="both"/>
              <w:rPr>
                <w:rFonts w:ascii="Arial" w:hAnsi="Arial" w:cs="FrankRuehl"/>
                <w:bCs/>
                <w:rtl/>
              </w:rPr>
            </w:pPr>
            <w:r w:rsidRPr="00B95F1B">
              <w:rPr>
                <w:rFonts w:ascii="Arial" w:hAnsi="Arial" w:cs="FrankRuehl" w:hint="cs"/>
                <w:bCs/>
                <w:u w:val="single"/>
                <w:rtl/>
              </w:rPr>
              <w:t>הערה</w:t>
            </w:r>
            <w:r w:rsidRPr="00B95F1B">
              <w:rPr>
                <w:rFonts w:ascii="Arial" w:hAnsi="Arial" w:cs="FrankRuehl" w:hint="cs"/>
                <w:bCs/>
                <w:rtl/>
              </w:rPr>
              <w:t xml:space="preserve">: </w:t>
            </w:r>
          </w:p>
          <w:p w14:paraId="740C38FF" w14:textId="77777777" w:rsidR="00BE09AF" w:rsidRPr="00B95F1B" w:rsidRDefault="00BE09AF" w:rsidP="006658DC">
            <w:pPr>
              <w:spacing w:before="0"/>
              <w:jc w:val="both"/>
              <w:rPr>
                <w:rFonts w:ascii="Arial" w:hAnsi="Arial" w:cs="FrankRuehl"/>
                <w:bCs/>
              </w:rPr>
            </w:pPr>
            <w:r w:rsidRPr="00B95F1B">
              <w:rPr>
                <w:rFonts w:ascii="Arial" w:hAnsi="Arial" w:cs="FrankRuehl"/>
                <w:bCs/>
                <w:rtl/>
              </w:rPr>
              <w:t>ידע</w:t>
            </w:r>
            <w:r w:rsidRPr="00B95F1B">
              <w:rPr>
                <w:rFonts w:ascii="Arial" w:hAnsi="Arial" w:cs="FrankRuehl" w:hint="cs"/>
                <w:bCs/>
                <w:rtl/>
              </w:rPr>
              <w:t xml:space="preserve">, </w:t>
            </w:r>
            <w:r w:rsidRPr="00B95F1B">
              <w:rPr>
                <w:rFonts w:ascii="Arial" w:hAnsi="Arial" w:cs="FrankRuehl"/>
                <w:bCs/>
                <w:rtl/>
              </w:rPr>
              <w:t>מומחיות וניסיון שנצברו במהלך ההתקשרות עם המשרד לא ייחשבו בשום מקרה כאלה ההופכים ספק לספק יחיד.</w:t>
            </w:r>
          </w:p>
        </w:tc>
      </w:tr>
    </w:tbl>
    <w:p w14:paraId="740C3901" w14:textId="77777777" w:rsidR="00BE09AF" w:rsidRPr="00B95F1B" w:rsidRDefault="00BE09AF" w:rsidP="00BE09AF">
      <w:pPr>
        <w:spacing w:before="0" w:after="0" w:line="240" w:lineRule="auto"/>
        <w:jc w:val="both"/>
        <w:rPr>
          <w:rFonts w:ascii="Arial" w:hAnsi="Arial" w:cs="FrankRuehl"/>
          <w:bCs/>
        </w:rPr>
      </w:pPr>
    </w:p>
    <w:p w14:paraId="740C3902" w14:textId="77777777" w:rsidR="00BE09AF" w:rsidRPr="00B95F1B" w:rsidRDefault="00BE09AF" w:rsidP="00BE09AF">
      <w:pPr>
        <w:spacing w:before="0" w:after="0" w:line="240" w:lineRule="auto"/>
        <w:jc w:val="both"/>
        <w:rPr>
          <w:rFonts w:ascii="Arial" w:hAnsi="Arial" w:cs="FrankRuehl"/>
          <w:b/>
          <w:rtl/>
        </w:rPr>
      </w:pPr>
    </w:p>
    <w:p w14:paraId="740C3903" w14:textId="77777777" w:rsidR="00BE09AF" w:rsidRPr="00B95F1B" w:rsidRDefault="00BE09AF" w:rsidP="007B497E">
      <w:pPr>
        <w:spacing w:before="0" w:after="0" w:line="240" w:lineRule="auto"/>
        <w:jc w:val="both"/>
        <w:rPr>
          <w:rFonts w:ascii="Arial" w:hAnsi="Arial" w:cs="FrankRuehl"/>
          <w:b/>
          <w:rtl/>
        </w:rPr>
      </w:pPr>
      <w:r w:rsidRPr="00B95F1B">
        <w:rPr>
          <w:rFonts w:ascii="Arial" w:hAnsi="Arial" w:cs="FrankRuehl" w:hint="cs"/>
          <w:b/>
          <w:rtl/>
        </w:rPr>
        <w:t>להלן בקשתנו המבוססת</w:t>
      </w:r>
      <w:r w:rsidRPr="00B95F1B">
        <w:rPr>
          <w:rFonts w:ascii="Arial" w:hAnsi="Arial" w:cs="FrankRuehl"/>
          <w:b/>
          <w:rtl/>
        </w:rPr>
        <w:t xml:space="preserve"> על</w:t>
      </w:r>
      <w:r w:rsidRPr="00B95F1B">
        <w:rPr>
          <w:rFonts w:ascii="Arial" w:hAnsi="Arial" w:cs="FrankRuehl" w:hint="cs"/>
          <w:b/>
          <w:rtl/>
        </w:rPr>
        <w:t xml:space="preserve"> יסוד</w:t>
      </w:r>
      <w:r w:rsidRPr="00B95F1B">
        <w:rPr>
          <w:rFonts w:ascii="Arial" w:hAnsi="Arial" w:cs="FrankRuehl"/>
          <w:b/>
          <w:rtl/>
        </w:rPr>
        <w:t xml:space="preserve"> תקנה</w:t>
      </w:r>
      <w:r w:rsidRPr="00B95F1B">
        <w:rPr>
          <w:rFonts w:ascii="Arial" w:hAnsi="Arial" w:cs="FrankRuehl" w:hint="cs"/>
          <w:b/>
          <w:rtl/>
        </w:rPr>
        <w:t xml:space="preserve">       </w:t>
      </w:r>
      <w:r w:rsidR="007B497E">
        <w:rPr>
          <w:rFonts w:ascii="Arial" w:hAnsi="Arial" w:cs="FrankRuehl"/>
          <w:b/>
        </w:rPr>
        <w:sym w:font="Wingdings" w:char="F0FE"/>
      </w:r>
      <w:r w:rsidRPr="00B95F1B">
        <w:rPr>
          <w:rFonts w:ascii="Arial" w:hAnsi="Arial" w:cs="FrankRuehl" w:hint="cs"/>
          <w:b/>
          <w:rtl/>
        </w:rPr>
        <w:t xml:space="preserve"> 3(29) - בקשת פטור ממכרז מחמת ספק יחיד</w:t>
      </w:r>
    </w:p>
    <w:p w14:paraId="740C3904" w14:textId="77777777" w:rsidR="00BE09AF" w:rsidRPr="00B95F1B" w:rsidRDefault="00BE09AF" w:rsidP="00BE09AF">
      <w:pPr>
        <w:spacing w:before="0" w:after="0" w:line="240" w:lineRule="auto"/>
        <w:ind w:left="2738" w:hanging="142"/>
        <w:jc w:val="both"/>
        <w:rPr>
          <w:rFonts w:ascii="Arial" w:hAnsi="Arial" w:cs="FrankRuehl"/>
          <w:b/>
          <w:rtl/>
        </w:rPr>
      </w:pPr>
      <w:r w:rsidRPr="00B95F1B">
        <w:rPr>
          <w:rFonts w:ascii="Arial" w:hAnsi="Arial" w:cs="FrankRuehl" w:hint="cs"/>
          <w:b/>
          <w:rtl/>
        </w:rPr>
        <w:t xml:space="preserve"> </w:t>
      </w:r>
      <w:r w:rsidRPr="00B95F1B">
        <w:rPr>
          <w:rFonts w:ascii="Arial" w:hAnsi="Arial" w:cs="FrankRuehl"/>
          <w:b/>
        </w:rPr>
        <w:sym w:font="Wingdings" w:char="F072"/>
      </w:r>
      <w:r w:rsidRPr="00B95F1B">
        <w:rPr>
          <w:rFonts w:ascii="Arial" w:hAnsi="Arial" w:cs="FrankRuehl"/>
          <w:b/>
        </w:rPr>
        <w:t xml:space="preserve">  </w:t>
      </w:r>
      <w:r w:rsidRPr="00B95F1B">
        <w:rPr>
          <w:rFonts w:ascii="Arial" w:hAnsi="Arial" w:cs="FrankRuehl" w:hint="cs"/>
          <w:b/>
          <w:rtl/>
        </w:rPr>
        <w:t xml:space="preserve"> 3(31) - התקשרות עם מדינת חוץ </w:t>
      </w:r>
    </w:p>
    <w:p w14:paraId="740C3905" w14:textId="77777777" w:rsidR="00BE09AF" w:rsidRPr="00B95F1B" w:rsidRDefault="00BE09AF" w:rsidP="00BE09AF">
      <w:pPr>
        <w:spacing w:before="0" w:after="0" w:line="240" w:lineRule="auto"/>
        <w:jc w:val="both"/>
        <w:rPr>
          <w:rFonts w:ascii="Arial" w:hAnsi="Arial" w:cs="FrankRuehl"/>
          <w:b/>
          <w:rtl/>
        </w:rPr>
      </w:pPr>
      <w:r w:rsidRPr="00B95F1B">
        <w:rPr>
          <w:rFonts w:ascii="Arial" w:hAnsi="Arial" w:cs="FrankRuehl" w:hint="cs"/>
          <w:b/>
          <w:rtl/>
        </w:rPr>
        <w:t>ב</w:t>
      </w:r>
      <w:r w:rsidRPr="00B95F1B">
        <w:rPr>
          <w:rFonts w:ascii="Arial" w:hAnsi="Arial" w:cs="FrankRuehl"/>
          <w:b/>
          <w:rtl/>
        </w:rPr>
        <w:t>תקנות חובת מכרזים</w:t>
      </w:r>
      <w:r w:rsidRPr="00B95F1B">
        <w:rPr>
          <w:rFonts w:ascii="Arial" w:hAnsi="Arial" w:cs="FrankRuehl" w:hint="cs"/>
          <w:b/>
          <w:rtl/>
        </w:rPr>
        <w:t xml:space="preserve"> ועל הוראות </w:t>
      </w:r>
      <w:proofErr w:type="spellStart"/>
      <w:r w:rsidRPr="00B95F1B">
        <w:rPr>
          <w:rFonts w:ascii="Arial" w:hAnsi="Arial" w:cs="FrankRuehl" w:hint="cs"/>
          <w:b/>
          <w:rtl/>
        </w:rPr>
        <w:t>תכ"ם</w:t>
      </w:r>
      <w:proofErr w:type="spellEnd"/>
      <w:r w:rsidRPr="00B95F1B">
        <w:rPr>
          <w:rFonts w:ascii="Arial" w:hAnsi="Arial" w:cs="FrankRuehl" w:hint="cs"/>
          <w:b/>
          <w:rtl/>
        </w:rPr>
        <w:t xml:space="preserve"> מס' 7.8.1 ו-7.8.2.</w:t>
      </w:r>
    </w:p>
    <w:tbl>
      <w:tblPr>
        <w:tblStyle w:val="2"/>
        <w:bidiVisual/>
        <w:tblW w:w="0" w:type="auto"/>
        <w:tblInd w:w="74" w:type="dxa"/>
        <w:tblLook w:val="01E0" w:firstRow="1" w:lastRow="1" w:firstColumn="1" w:lastColumn="1" w:noHBand="0" w:noVBand="0"/>
      </w:tblPr>
      <w:tblGrid>
        <w:gridCol w:w="8846"/>
      </w:tblGrid>
      <w:tr w:rsidR="00BE09AF" w:rsidRPr="00B95F1B" w14:paraId="740C3907" w14:textId="77777777" w:rsidTr="007B497E">
        <w:tc>
          <w:tcPr>
            <w:tcW w:w="9072" w:type="dxa"/>
            <w:tcBorders>
              <w:bottom w:val="single" w:sz="4" w:space="0" w:color="auto"/>
            </w:tcBorders>
            <w:shd w:val="clear" w:color="auto" w:fill="E6E6E6"/>
          </w:tcPr>
          <w:p w14:paraId="740C3906" w14:textId="77777777" w:rsidR="00BE09AF" w:rsidRPr="00B95F1B" w:rsidRDefault="00BE09AF" w:rsidP="006658DC">
            <w:pPr>
              <w:spacing w:before="0" w:line="360" w:lineRule="auto"/>
              <w:rPr>
                <w:rFonts w:ascii="Arial" w:hAnsi="Arial" w:cs="FrankRuehl"/>
                <w:bCs/>
                <w:highlight w:val="yellow"/>
                <w:rtl/>
              </w:rPr>
            </w:pPr>
            <w:r w:rsidRPr="00B95F1B">
              <w:rPr>
                <w:rFonts w:ascii="Arial" w:hAnsi="Arial" w:cs="FrankRuehl" w:hint="cs"/>
                <w:bCs/>
                <w:rtl/>
              </w:rPr>
              <w:t>תיאור מהות ההתקשרות (רקע ופירוט התכונות של הטובין/השירות/העבודה)</w:t>
            </w:r>
            <w:r w:rsidRPr="00B95F1B">
              <w:rPr>
                <w:rFonts w:ascii="Arial" w:hAnsi="Arial" w:cs="FrankRuehl" w:hint="cs"/>
                <w:bCs/>
                <w:highlight w:val="yellow"/>
                <w:rtl/>
              </w:rPr>
              <w:t xml:space="preserve"> </w:t>
            </w:r>
          </w:p>
        </w:tc>
      </w:tr>
      <w:tr w:rsidR="00BE09AF" w:rsidRPr="00B95F1B" w14:paraId="740C3926" w14:textId="77777777" w:rsidTr="007B497E">
        <w:tc>
          <w:tcPr>
            <w:tcW w:w="9072" w:type="dxa"/>
            <w:tcBorders>
              <w:bottom w:val="single" w:sz="4" w:space="0" w:color="auto"/>
            </w:tcBorders>
          </w:tcPr>
          <w:p w14:paraId="187ED758" w14:textId="77777777" w:rsidR="00073602" w:rsidRDefault="00073602" w:rsidP="00073602">
            <w:pPr>
              <w:spacing w:line="360" w:lineRule="auto"/>
              <w:rPr>
                <w:rFonts w:ascii="Arial" w:hAnsi="Arial"/>
                <w:rtl/>
              </w:rPr>
            </w:pPr>
            <w:r>
              <w:rPr>
                <w:rFonts w:ascii="Arial" w:hAnsi="Arial" w:hint="cs"/>
                <w:rtl/>
              </w:rPr>
              <w:t>אגף טכנולוגיות דיגיטליות ומידע</w:t>
            </w:r>
            <w:r>
              <w:rPr>
                <w:rFonts w:ascii="Arial" w:hAnsi="Arial"/>
                <w:rtl/>
              </w:rPr>
              <w:t xml:space="preserve"> משתמש</w:t>
            </w:r>
            <w:r w:rsidRPr="003212AE">
              <w:rPr>
                <w:rFonts w:ascii="Arial" w:hAnsi="Arial"/>
                <w:rtl/>
              </w:rPr>
              <w:t xml:space="preserve"> משנת 2001</w:t>
            </w:r>
            <w:r w:rsidRPr="003212AE">
              <w:rPr>
                <w:rFonts w:ascii="Arial" w:hAnsi="Arial"/>
              </w:rPr>
              <w:t xml:space="preserve"> </w:t>
            </w:r>
            <w:r>
              <w:rPr>
                <w:rFonts w:ascii="Arial" w:hAnsi="Arial"/>
                <w:rtl/>
              </w:rPr>
              <w:t>ב</w:t>
            </w:r>
            <w:r>
              <w:rPr>
                <w:rFonts w:ascii="Arial" w:hAnsi="Arial" w:hint="cs"/>
                <w:rtl/>
              </w:rPr>
              <w:t>בסיס הנתונים</w:t>
            </w:r>
            <w:r w:rsidRPr="003212AE">
              <w:rPr>
                <w:rFonts w:ascii="Arial" w:hAnsi="Arial"/>
                <w:rtl/>
              </w:rPr>
              <w:t xml:space="preserve"> אורקל (תוצרת ארצות הברית) לניהול סוגים </w:t>
            </w:r>
            <w:r>
              <w:rPr>
                <w:rFonts w:ascii="Arial" w:hAnsi="Arial"/>
                <w:rtl/>
              </w:rPr>
              <w:t>שונים של מאגרי מידע ברשות המים</w:t>
            </w:r>
            <w:r>
              <w:rPr>
                <w:rFonts w:ascii="Arial" w:hAnsi="Arial" w:hint="cs"/>
                <w:rtl/>
              </w:rPr>
              <w:t xml:space="preserve"> ובכללם את מערכת </w:t>
            </w:r>
            <w:proofErr w:type="spellStart"/>
            <w:r>
              <w:rPr>
                <w:rFonts w:ascii="Arial" w:hAnsi="Arial" w:hint="cs"/>
                <w:rtl/>
              </w:rPr>
              <w:t>המעמ"ר</w:t>
            </w:r>
            <w:proofErr w:type="spellEnd"/>
            <w:r>
              <w:rPr>
                <w:rFonts w:ascii="Arial" w:hAnsi="Arial" w:hint="cs"/>
                <w:rtl/>
              </w:rPr>
              <w:t xml:space="preserve">, מערכת שנותנת שירות ליחידות הבאות: אסדרה, </w:t>
            </w:r>
            <w:proofErr w:type="spellStart"/>
            <w:r>
              <w:rPr>
                <w:rFonts w:ascii="Arial" w:hAnsi="Arial" w:hint="cs"/>
                <w:rtl/>
              </w:rPr>
              <w:t>צפ"א</w:t>
            </w:r>
            <w:proofErr w:type="spellEnd"/>
            <w:r>
              <w:rPr>
                <w:rFonts w:ascii="Arial" w:hAnsi="Arial" w:hint="cs"/>
                <w:rtl/>
              </w:rPr>
              <w:t>, ניטור כנרת, איכות מים והשירות ההידרולוגי. מדובר במערכת ליבה קריטית לתפקוד הארגון ולכן יש חשיבות לכך שיצרן המערכת ייתן את התחזוקה עבור המוצר.</w:t>
            </w:r>
          </w:p>
          <w:p w14:paraId="551807A9" w14:textId="77777777" w:rsidR="00073602" w:rsidRDefault="00073602" w:rsidP="00073602">
            <w:pPr>
              <w:spacing w:line="360" w:lineRule="auto"/>
              <w:rPr>
                <w:rFonts w:ascii="Arial" w:hAnsi="Arial"/>
                <w:rtl/>
              </w:rPr>
            </w:pPr>
            <w:r w:rsidRPr="003212AE">
              <w:rPr>
                <w:rFonts w:ascii="Arial" w:hAnsi="Arial"/>
                <w:rtl/>
              </w:rPr>
              <w:t>חברת אורקל ישראל בע"מ היא ספק יחיד המייצר ומשווק את התוכנה בישראל</w:t>
            </w:r>
            <w:r>
              <w:rPr>
                <w:rFonts w:ascii="Arial" w:hAnsi="Arial" w:hint="cs"/>
                <w:rtl/>
              </w:rPr>
              <w:t xml:space="preserve"> וגם נותן שירותי תחזוקה</w:t>
            </w:r>
            <w:r w:rsidRPr="003212AE">
              <w:rPr>
                <w:rFonts w:ascii="Arial" w:hAnsi="Arial"/>
                <w:rtl/>
              </w:rPr>
              <w:t xml:space="preserve">. מאגר </w:t>
            </w:r>
            <w:r>
              <w:rPr>
                <w:rFonts w:ascii="Arial" w:hAnsi="Arial" w:hint="cs"/>
                <w:rtl/>
              </w:rPr>
              <w:t>ה</w:t>
            </w:r>
            <w:r w:rsidRPr="003212AE">
              <w:rPr>
                <w:rFonts w:ascii="Arial" w:hAnsi="Arial"/>
                <w:rtl/>
              </w:rPr>
              <w:t>מידע של רשות המים מאופיין ומנוהל ע"י תוכנת אורקל ואין תוכנה חלופית העומדת בדרישות הארגון. להלן רשימת המודולים של התוכנה הנמצאים בשימוש ברשות המים:</w:t>
            </w:r>
            <w:r w:rsidRPr="003212AE">
              <w:rPr>
                <w:rFonts w:ascii="Arial" w:hAnsi="Arial"/>
                <w:rtl/>
              </w:rPr>
              <w:br/>
            </w:r>
            <w:r w:rsidRPr="003212AE">
              <w:rPr>
                <w:rFonts w:ascii="Arial" w:hAnsi="Arial"/>
              </w:rPr>
              <w:t>DATA BASE, IDS, IAS, DIAGNOSTIC &amp;TUNING</w:t>
            </w:r>
            <w:r w:rsidRPr="003212AE">
              <w:rPr>
                <w:rFonts w:ascii="Arial" w:hAnsi="Arial"/>
                <w:rtl/>
              </w:rPr>
              <w:t xml:space="preserve">. </w:t>
            </w:r>
            <w:r>
              <w:rPr>
                <w:rFonts w:ascii="Arial" w:hAnsi="Arial" w:hint="cs"/>
                <w:rtl/>
              </w:rPr>
              <w:t xml:space="preserve">יש לציין כי </w:t>
            </w:r>
            <w:r w:rsidRPr="00AB16D3">
              <w:rPr>
                <w:rFonts w:ascii="Arial" w:hAnsi="Arial"/>
                <w:rtl/>
              </w:rPr>
              <w:t xml:space="preserve">הרישוי ל- </w:t>
            </w:r>
            <w:r w:rsidRPr="00AB16D3">
              <w:rPr>
                <w:rFonts w:ascii="Arial" w:hAnsi="Arial"/>
              </w:rPr>
              <w:t>IAS EE</w:t>
            </w:r>
            <w:r w:rsidRPr="00AB16D3">
              <w:rPr>
                <w:rFonts w:ascii="Arial" w:hAnsi="Arial"/>
                <w:rtl/>
              </w:rPr>
              <w:t xml:space="preserve"> </w:t>
            </w:r>
            <w:r w:rsidRPr="00AB16D3">
              <w:rPr>
                <w:rFonts w:ascii="Arial" w:hAnsi="Arial" w:hint="cs"/>
                <w:rtl/>
              </w:rPr>
              <w:t xml:space="preserve"> כולל זכות שימוש ב- </w:t>
            </w:r>
            <w:r w:rsidRPr="00AB16D3">
              <w:rPr>
                <w:rFonts w:ascii="Arial" w:hAnsi="Arial"/>
              </w:rPr>
              <w:t>WL Basic</w:t>
            </w:r>
            <w:r w:rsidRPr="00AB16D3">
              <w:rPr>
                <w:rFonts w:ascii="Arial" w:hAnsi="Arial"/>
                <w:rtl/>
              </w:rPr>
              <w:t>.</w:t>
            </w:r>
          </w:p>
          <w:p w14:paraId="15EABD2F" w14:textId="77777777" w:rsidR="00073602" w:rsidRDefault="00073602" w:rsidP="00073602">
            <w:pPr>
              <w:spacing w:line="360" w:lineRule="auto"/>
              <w:rPr>
                <w:rFonts w:ascii="Arial" w:hAnsi="Arial"/>
                <w:rtl/>
              </w:rPr>
            </w:pPr>
            <w:r>
              <w:rPr>
                <w:rFonts w:ascii="Arial" w:hAnsi="Arial" w:hint="cs"/>
                <w:rtl/>
              </w:rPr>
              <w:t xml:space="preserve">לפי הוראה 16.2.0.18 ניתן לבצע חידוש תחזוקה בלבד גם עם חברת </w:t>
            </w:r>
            <w:proofErr w:type="spellStart"/>
            <w:r>
              <w:rPr>
                <w:rFonts w:ascii="Arial" w:hAnsi="Arial" w:hint="cs"/>
                <w:rtl/>
              </w:rPr>
              <w:t>רימיני</w:t>
            </w:r>
            <w:proofErr w:type="spellEnd"/>
            <w:r>
              <w:rPr>
                <w:rFonts w:ascii="Arial" w:hAnsi="Arial" w:hint="cs"/>
                <w:rtl/>
              </w:rPr>
              <w:t xml:space="preserve"> אך ללא שדרוגי </w:t>
            </w:r>
            <w:proofErr w:type="spellStart"/>
            <w:r>
              <w:rPr>
                <w:rFonts w:ascii="Arial" w:hAnsi="Arial" w:hint="cs"/>
                <w:rtl/>
              </w:rPr>
              <w:t>גירסה</w:t>
            </w:r>
            <w:proofErr w:type="spellEnd"/>
            <w:r>
              <w:rPr>
                <w:rFonts w:ascii="Arial" w:hAnsi="Arial" w:hint="cs"/>
                <w:rtl/>
              </w:rPr>
              <w:t xml:space="preserve">, ולא רלוונטי לרשות המים. יש לציין כי מבין משרדי הממשלה רכש משרד החקלאות אפשרות זו, מכיוון שהם עתידים בשנתיים הקרובות לסיים את העבודה עם המערכת שלהם המבוססת אורקל. ככל שנרכוש שירות תחזוקה שאינו מהיצרן ונבקש לחזור אל היצרן אזי נשלם תחזוקה עבור כל הזמן שעבר מרגע התחזוקה הקודם. </w:t>
            </w:r>
            <w:r>
              <w:rPr>
                <w:rFonts w:ascii="Arial" w:hAnsi="Arial"/>
                <w:rtl/>
              </w:rPr>
              <w:t xml:space="preserve">מכיוון שמדובר במערכת מידע קריטית אשר כיום לא ידוע מתי נפסיק </w:t>
            </w:r>
            <w:proofErr w:type="spellStart"/>
            <w:r>
              <w:rPr>
                <w:rFonts w:ascii="Arial" w:hAnsi="Arial"/>
                <w:rtl/>
              </w:rPr>
              <w:t>איתה</w:t>
            </w:r>
            <w:proofErr w:type="spellEnd"/>
            <w:r>
              <w:rPr>
                <w:rFonts w:ascii="Arial" w:hAnsi="Arial"/>
                <w:rtl/>
              </w:rPr>
              <w:t xml:space="preserve"> שימוש לא כדאי לוותר על השירות של היצרן כולל </w:t>
            </w:r>
            <w:proofErr w:type="spellStart"/>
            <w:r>
              <w:rPr>
                <w:rFonts w:ascii="Arial" w:hAnsi="Arial"/>
                <w:rtl/>
              </w:rPr>
              <w:t>פטשים</w:t>
            </w:r>
            <w:proofErr w:type="spellEnd"/>
            <w:r>
              <w:rPr>
                <w:rFonts w:ascii="Arial" w:hAnsi="Arial"/>
                <w:rtl/>
              </w:rPr>
              <w:t xml:space="preserve"> של היצרן ולא טלאי שלא ברור כיצד יתמודד במקרה שנרצה לחזור לשירות של אורקל ולשדרג </w:t>
            </w:r>
            <w:proofErr w:type="spellStart"/>
            <w:r>
              <w:rPr>
                <w:rFonts w:ascii="Arial" w:hAnsi="Arial"/>
                <w:rtl/>
              </w:rPr>
              <w:t>גירסאות</w:t>
            </w:r>
            <w:proofErr w:type="spellEnd"/>
            <w:r>
              <w:rPr>
                <w:rFonts w:ascii="Arial" w:hAnsi="Arial"/>
                <w:rtl/>
              </w:rPr>
              <w:t>.</w:t>
            </w:r>
          </w:p>
          <w:p w14:paraId="69685EEE" w14:textId="77777777" w:rsidR="00073602" w:rsidRDefault="00073602" w:rsidP="00073602">
            <w:pPr>
              <w:spacing w:line="360" w:lineRule="auto"/>
              <w:rPr>
                <w:rFonts w:ascii="Arial" w:hAnsi="Arial"/>
                <w:rtl/>
              </w:rPr>
            </w:pPr>
            <w:r w:rsidRPr="003212AE">
              <w:rPr>
                <w:rFonts w:ascii="Arial" w:hAnsi="Arial"/>
                <w:rtl/>
              </w:rPr>
              <w:t xml:space="preserve">אבקש לאשר חידוש התקשרות לשנת </w:t>
            </w:r>
            <w:r w:rsidRPr="00BF32B0">
              <w:rPr>
                <w:rFonts w:ascii="Arial" w:hAnsi="Arial"/>
                <w:rtl/>
              </w:rPr>
              <w:t>202</w:t>
            </w:r>
            <w:r>
              <w:rPr>
                <w:rFonts w:ascii="Arial" w:hAnsi="Arial" w:hint="cs"/>
                <w:rtl/>
              </w:rPr>
              <w:t>3</w:t>
            </w:r>
            <w:r>
              <w:rPr>
                <w:rFonts w:ascii="Arial" w:hAnsi="Arial"/>
                <w:rtl/>
              </w:rPr>
              <w:t xml:space="preserve"> עם </w:t>
            </w:r>
            <w:r>
              <w:rPr>
                <w:rFonts w:ascii="Arial" w:hAnsi="Arial" w:hint="cs"/>
                <w:rtl/>
              </w:rPr>
              <w:t>חברת אורקל בכדי לקבל שירותי תחזוקה לרישוי אורקל</w:t>
            </w:r>
            <w:r w:rsidRPr="003212AE">
              <w:rPr>
                <w:rFonts w:ascii="Arial" w:hAnsi="Arial"/>
                <w:rtl/>
              </w:rPr>
              <w:t>.</w:t>
            </w:r>
          </w:p>
          <w:p w14:paraId="640ECCC4" w14:textId="77777777" w:rsidR="00073602" w:rsidRPr="003212AE" w:rsidRDefault="00073602" w:rsidP="00073602">
            <w:pPr>
              <w:spacing w:line="360" w:lineRule="auto"/>
              <w:rPr>
                <w:rFonts w:ascii="Arial" w:hAnsi="Arial"/>
                <w:rtl/>
              </w:rPr>
            </w:pPr>
            <w:r>
              <w:rPr>
                <w:rFonts w:ascii="Arial" w:hAnsi="Arial" w:hint="cs"/>
                <w:rtl/>
              </w:rPr>
              <w:lastRenderedPageBreak/>
              <w:t xml:space="preserve">השירות מאפשר שדרוגי </w:t>
            </w:r>
            <w:proofErr w:type="spellStart"/>
            <w:r>
              <w:rPr>
                <w:rFonts w:ascii="Arial" w:hAnsi="Arial" w:hint="cs"/>
                <w:rtl/>
              </w:rPr>
              <w:t>גירסה</w:t>
            </w:r>
            <w:proofErr w:type="spellEnd"/>
            <w:r>
              <w:rPr>
                <w:rFonts w:ascii="Arial" w:hAnsi="Arial" w:hint="cs"/>
                <w:rtl/>
              </w:rPr>
              <w:t xml:space="preserve"> וגם </w:t>
            </w:r>
            <w:proofErr w:type="spellStart"/>
            <w:r>
              <w:rPr>
                <w:rFonts w:ascii="Arial" w:hAnsi="Arial" w:hint="cs"/>
                <w:rtl/>
              </w:rPr>
              <w:t>גירסאות</w:t>
            </w:r>
            <w:proofErr w:type="spellEnd"/>
            <w:r>
              <w:rPr>
                <w:rFonts w:ascii="Arial" w:hAnsi="Arial" w:hint="cs"/>
                <w:rtl/>
              </w:rPr>
              <w:t xml:space="preserve"> ביניים ובכללם עדכוני אבטחת מידע, תמיכה טלפונית ובמייל אשר מתבססת על מאגר התקלות ופתרונות של אורקל מכל רחבי העולם, והשנה בזכות מו"מ מול הספק נקבל גם ייעוץ מומחה של 4 ימים לצורך בדיקה וייעוץ באתר שלנו לצורך בחינת ביצועי המערכת, דבר שנדרש  (מצ"ב מכתב בנושא מחברת אורקל) וגם הקפאת עליית המחירים בהצעת המחיר בשנה זו וגם לשנה הבאה.</w:t>
            </w:r>
          </w:p>
          <w:p w14:paraId="740C3925" w14:textId="26D26228" w:rsidR="006B35C9" w:rsidRPr="00B95F1B" w:rsidRDefault="00073602" w:rsidP="00073602">
            <w:pPr>
              <w:autoSpaceDE w:val="0"/>
              <w:autoSpaceDN w:val="0"/>
              <w:adjustRightInd w:val="0"/>
              <w:spacing w:before="0"/>
              <w:contextualSpacing/>
              <w:rPr>
                <w:rFonts w:ascii="Arial" w:hAnsi="Arial" w:cs="FrankRuehl"/>
                <w:rtl/>
              </w:rPr>
            </w:pPr>
            <w:r w:rsidRPr="00384562">
              <w:rPr>
                <w:rFonts w:ascii="Arial" w:hAnsi="Arial" w:hint="cs"/>
                <w:rtl/>
              </w:rPr>
              <w:t>בהתאם להליך</w:t>
            </w:r>
            <w:r w:rsidRPr="00384562">
              <w:rPr>
                <w:rFonts w:ascii="Arial" w:hAnsi="Arial"/>
                <w:rtl/>
              </w:rPr>
              <w:t xml:space="preserve"> פטור</w:t>
            </w:r>
            <w:r>
              <w:rPr>
                <w:rFonts w:ascii="Arial" w:hAnsi="Arial"/>
                <w:rtl/>
              </w:rPr>
              <w:t xml:space="preserve"> ספק יחיד מצ"ב אישור יצרן יחיד.</w:t>
            </w:r>
          </w:p>
        </w:tc>
      </w:tr>
    </w:tbl>
    <w:p w14:paraId="740C3927" w14:textId="77777777" w:rsidR="00BE09AF" w:rsidRPr="00B95F1B" w:rsidRDefault="00BE09AF" w:rsidP="00BE09AF">
      <w:pPr>
        <w:spacing w:before="0" w:after="0" w:line="240" w:lineRule="auto"/>
        <w:rPr>
          <w:rFonts w:ascii="Arial" w:hAnsi="Arial" w:cs="FrankRuehl"/>
          <w:b/>
          <w:rtl/>
        </w:rPr>
      </w:pPr>
    </w:p>
    <w:p w14:paraId="740C3928" w14:textId="77777777" w:rsidR="00BE09AF" w:rsidRPr="00B95F1B" w:rsidRDefault="00BE09AF" w:rsidP="00DF222B">
      <w:pPr>
        <w:spacing w:before="0" w:after="0" w:line="240" w:lineRule="auto"/>
        <w:rPr>
          <w:rFonts w:ascii="Arial" w:hAnsi="Arial" w:cs="FrankRuehl"/>
          <w:b/>
          <w:rtl/>
        </w:rPr>
      </w:pPr>
      <w:r w:rsidRPr="00B95F1B">
        <w:rPr>
          <w:rFonts w:ascii="Arial" w:hAnsi="Arial" w:cs="FrankRuehl" w:hint="cs"/>
          <w:bCs/>
          <w:rtl/>
        </w:rPr>
        <w:t xml:space="preserve">האם קיים בנושא זה </w:t>
      </w:r>
      <w:r w:rsidRPr="00B95F1B">
        <w:rPr>
          <w:rFonts w:ascii="Arial" w:hAnsi="Arial" w:cs="FrankRuehl" w:hint="cs"/>
          <w:b/>
          <w:rtl/>
        </w:rPr>
        <w:t xml:space="preserve">מכרז מרכזי של החשב הכללי או גורם ממשלתי מוסמך אחר?          </w:t>
      </w:r>
      <w:r w:rsidRPr="00B95F1B">
        <w:rPr>
          <w:rFonts w:ascii="Arial" w:hAnsi="Arial" w:cs="FrankRuehl"/>
          <w:b/>
        </w:rPr>
        <w:sym w:font="Wingdings" w:char="F072"/>
      </w:r>
      <w:r w:rsidRPr="00B95F1B">
        <w:rPr>
          <w:rFonts w:ascii="Arial" w:hAnsi="Arial" w:cs="FrankRuehl" w:hint="cs"/>
          <w:b/>
          <w:rtl/>
        </w:rPr>
        <w:t xml:space="preserve">  כן     </w:t>
      </w:r>
      <w:r w:rsidR="00DF222B">
        <w:rPr>
          <w:rFonts w:ascii="Arial" w:hAnsi="Arial" w:cs="FrankRuehl"/>
          <w:b/>
        </w:rPr>
        <w:sym w:font="Wingdings" w:char="F0FE"/>
      </w:r>
      <w:r w:rsidRPr="00B95F1B">
        <w:rPr>
          <w:rFonts w:ascii="Arial" w:hAnsi="Arial" w:cs="FrankRuehl" w:hint="cs"/>
          <w:b/>
          <w:rtl/>
        </w:rPr>
        <w:t xml:space="preserve">  לא</w:t>
      </w:r>
    </w:p>
    <w:p w14:paraId="740C3929" w14:textId="77777777" w:rsidR="00BE09AF" w:rsidRPr="00B95F1B" w:rsidRDefault="00BE09AF" w:rsidP="00BE09AF">
      <w:pPr>
        <w:spacing w:before="0" w:after="0" w:line="240" w:lineRule="auto"/>
        <w:rPr>
          <w:rFonts w:ascii="Arial" w:hAnsi="Arial" w:cs="FrankRuehl"/>
          <w:b/>
          <w:rtl/>
        </w:rPr>
      </w:pPr>
    </w:p>
    <w:p w14:paraId="740C392A" w14:textId="77777777" w:rsidR="00BE09AF" w:rsidRPr="00B95F1B" w:rsidRDefault="00BE09AF" w:rsidP="00BE09AF">
      <w:pPr>
        <w:spacing w:before="0" w:after="0" w:line="240" w:lineRule="auto"/>
        <w:rPr>
          <w:rFonts w:ascii="Arial" w:hAnsi="Arial" w:cs="FrankRuehl"/>
          <w:b/>
          <w:rtl/>
        </w:rPr>
      </w:pPr>
      <w:r w:rsidRPr="00B95F1B">
        <w:rPr>
          <w:rFonts w:ascii="Arial" w:hAnsi="Arial" w:cs="FrankRuehl"/>
          <w:bCs/>
          <w:rtl/>
        </w:rPr>
        <w:t>סוג ה</w:t>
      </w:r>
      <w:r w:rsidRPr="00B95F1B">
        <w:rPr>
          <w:rFonts w:ascii="Arial" w:hAnsi="Arial" w:cs="FrankRuehl" w:hint="cs"/>
          <w:bCs/>
          <w:rtl/>
        </w:rPr>
        <w:t>התקשרות</w:t>
      </w:r>
      <w:r w:rsidRPr="00B95F1B">
        <w:rPr>
          <w:rFonts w:ascii="Arial" w:hAnsi="Arial" w:cs="FrankRuehl" w:hint="cs"/>
          <w:b/>
          <w:rtl/>
        </w:rPr>
        <w:t xml:space="preserve">: (סמן </w:t>
      </w:r>
      <w:r w:rsidRPr="00B95F1B">
        <w:rPr>
          <w:rFonts w:ascii="Arial" w:hAnsi="Arial" w:cs="FrankRuehl" w:hint="cs"/>
          <w:b/>
        </w:rPr>
        <w:t>X</w:t>
      </w:r>
      <w:r w:rsidRPr="00B95F1B">
        <w:rPr>
          <w:rFonts w:ascii="Arial" w:hAnsi="Arial" w:cs="FrankRuehl" w:hint="cs"/>
          <w:b/>
          <w:rtl/>
        </w:rPr>
        <w:t xml:space="preserve"> במקום המתאים) </w:t>
      </w:r>
      <w:r w:rsidRPr="00B95F1B">
        <w:rPr>
          <w:rFonts w:ascii="Arial" w:hAnsi="Arial" w:cs="FrankRuehl"/>
          <w:b/>
          <w:rtl/>
        </w:rPr>
        <w:t>–</w:t>
      </w:r>
      <w:r w:rsidRPr="00B95F1B">
        <w:rPr>
          <w:rFonts w:ascii="Arial" w:hAnsi="Arial" w:cs="FrankRuehl" w:hint="cs"/>
          <w:b/>
          <w:rtl/>
        </w:rPr>
        <w:t xml:space="preserve"> התקשרות להספקת</w:t>
      </w:r>
    </w:p>
    <w:p w14:paraId="740C392B" w14:textId="77777777" w:rsidR="00BE09AF" w:rsidRPr="00B95F1B" w:rsidRDefault="00BE09AF" w:rsidP="00BE09AF">
      <w:pPr>
        <w:spacing w:before="0" w:after="0" w:line="240" w:lineRule="auto"/>
        <w:rPr>
          <w:rFonts w:ascii="Arial" w:hAnsi="Arial" w:cs="FrankRuehl"/>
          <w:b/>
          <w:rtl/>
        </w:rPr>
      </w:pPr>
    </w:p>
    <w:tbl>
      <w:tblPr>
        <w:bidiVisual/>
        <w:tblW w:w="0" w:type="auto"/>
        <w:tblLayout w:type="fixed"/>
        <w:tblLook w:val="0000" w:firstRow="0" w:lastRow="0" w:firstColumn="0" w:lastColumn="0" w:noHBand="0" w:noVBand="0"/>
      </w:tblPr>
      <w:tblGrid>
        <w:gridCol w:w="3085"/>
        <w:gridCol w:w="2977"/>
        <w:gridCol w:w="3116"/>
      </w:tblGrid>
      <w:tr w:rsidR="00BE09AF" w:rsidRPr="00B95F1B" w14:paraId="740C3930" w14:textId="77777777" w:rsidTr="006658DC">
        <w:tc>
          <w:tcPr>
            <w:tcW w:w="3085" w:type="dxa"/>
          </w:tcPr>
          <w:p w14:paraId="740C392C" w14:textId="77777777" w:rsidR="00BE09AF" w:rsidRPr="00B95F1B" w:rsidRDefault="00BE09AF" w:rsidP="006658DC">
            <w:pPr>
              <w:spacing w:before="0" w:after="0" w:line="240" w:lineRule="auto"/>
              <w:ind w:right="283"/>
              <w:rPr>
                <w:rFonts w:ascii="Arial" w:hAnsi="Arial" w:cs="FrankRuehl"/>
                <w:b/>
                <w:rtl/>
              </w:rPr>
            </w:pPr>
            <w:r w:rsidRPr="00B95F1B">
              <w:rPr>
                <w:rFonts w:ascii="Arial" w:hAnsi="Arial" w:cs="FrankRuehl" w:hint="cs"/>
                <w:b/>
                <w:rtl/>
              </w:rPr>
              <w:t xml:space="preserve">   </w:t>
            </w:r>
            <w:r w:rsidRPr="00B95F1B">
              <w:rPr>
                <w:rFonts w:ascii="Arial" w:hAnsi="Arial" w:cs="FrankRuehl"/>
                <w:b/>
              </w:rPr>
              <w:sym w:font="Wingdings" w:char="F072"/>
            </w:r>
            <w:r w:rsidRPr="00B95F1B">
              <w:rPr>
                <w:rFonts w:ascii="Arial" w:hAnsi="Arial" w:cs="FrankRuehl" w:hint="cs"/>
                <w:b/>
                <w:rtl/>
              </w:rPr>
              <w:t xml:space="preserve">  </w:t>
            </w:r>
            <w:r w:rsidRPr="00B95F1B">
              <w:rPr>
                <w:rFonts w:ascii="Arial" w:hAnsi="Arial" w:cs="FrankRuehl"/>
                <w:b/>
                <w:rtl/>
              </w:rPr>
              <w:t>טובין</w:t>
            </w:r>
          </w:p>
        </w:tc>
        <w:tc>
          <w:tcPr>
            <w:tcW w:w="2977" w:type="dxa"/>
          </w:tcPr>
          <w:p w14:paraId="740C392D" w14:textId="77777777" w:rsidR="00BE09AF" w:rsidRPr="00B95F1B" w:rsidRDefault="007B497E" w:rsidP="006658DC">
            <w:pPr>
              <w:spacing w:before="0" w:after="0" w:line="240" w:lineRule="auto"/>
              <w:ind w:right="283"/>
              <w:rPr>
                <w:rFonts w:ascii="Arial" w:hAnsi="Arial" w:cs="FrankRuehl"/>
                <w:b/>
                <w:rtl/>
              </w:rPr>
            </w:pPr>
            <w:r>
              <w:rPr>
                <w:rFonts w:ascii="Arial" w:hAnsi="Arial" w:cs="FrankRuehl"/>
                <w:b/>
              </w:rPr>
              <w:sym w:font="Wingdings" w:char="F0FE"/>
            </w:r>
            <w:r w:rsidR="00BE09AF" w:rsidRPr="00B95F1B">
              <w:rPr>
                <w:rFonts w:ascii="Arial" w:hAnsi="Arial" w:cs="FrankRuehl" w:hint="cs"/>
                <w:b/>
                <w:rtl/>
              </w:rPr>
              <w:t xml:space="preserve">  </w:t>
            </w:r>
            <w:r w:rsidR="00BE09AF" w:rsidRPr="00B95F1B">
              <w:rPr>
                <w:rFonts w:ascii="Arial" w:hAnsi="Arial" w:cs="FrankRuehl"/>
                <w:b/>
                <w:rtl/>
              </w:rPr>
              <w:t>שירות</w:t>
            </w:r>
            <w:r w:rsidR="00BE09AF" w:rsidRPr="00B95F1B">
              <w:rPr>
                <w:rFonts w:ascii="Arial" w:hAnsi="Arial" w:cs="FrankRuehl" w:hint="cs"/>
                <w:b/>
                <w:rtl/>
              </w:rPr>
              <w:t>ים</w:t>
            </w:r>
          </w:p>
        </w:tc>
        <w:tc>
          <w:tcPr>
            <w:tcW w:w="3116" w:type="dxa"/>
          </w:tcPr>
          <w:p w14:paraId="740C392E" w14:textId="77777777" w:rsidR="00BE09AF" w:rsidRPr="00B95F1B" w:rsidRDefault="00BE09AF" w:rsidP="006658DC">
            <w:pPr>
              <w:spacing w:before="0" w:after="0" w:line="240" w:lineRule="auto"/>
              <w:ind w:right="283"/>
              <w:rPr>
                <w:rFonts w:ascii="Arial" w:hAnsi="Arial" w:cs="FrankRuehl"/>
                <w:b/>
              </w:rPr>
            </w:pPr>
            <w:r w:rsidRPr="00B95F1B">
              <w:rPr>
                <w:rFonts w:ascii="Arial" w:hAnsi="Arial" w:cs="FrankRuehl"/>
                <w:b/>
              </w:rPr>
              <w:sym w:font="Wingdings" w:char="F072"/>
            </w:r>
            <w:r w:rsidRPr="00B95F1B">
              <w:rPr>
                <w:rFonts w:ascii="Arial" w:hAnsi="Arial" w:cs="FrankRuehl" w:hint="cs"/>
                <w:b/>
                <w:rtl/>
              </w:rPr>
              <w:t xml:space="preserve">  ביצוע </w:t>
            </w:r>
            <w:r w:rsidRPr="00B95F1B">
              <w:rPr>
                <w:rFonts w:ascii="Arial" w:hAnsi="Arial" w:cs="FrankRuehl"/>
                <w:b/>
                <w:rtl/>
              </w:rPr>
              <w:t>עבודה</w:t>
            </w:r>
          </w:p>
          <w:p w14:paraId="740C392F" w14:textId="77777777" w:rsidR="00BE09AF" w:rsidRPr="00B95F1B" w:rsidRDefault="00BE09AF" w:rsidP="006658DC">
            <w:pPr>
              <w:spacing w:before="0" w:after="0" w:line="240" w:lineRule="auto"/>
              <w:ind w:right="283"/>
              <w:rPr>
                <w:rFonts w:ascii="Arial" w:hAnsi="Arial" w:cs="FrankRuehl"/>
                <w:b/>
                <w:rtl/>
              </w:rPr>
            </w:pPr>
          </w:p>
        </w:tc>
      </w:tr>
    </w:tbl>
    <w:p w14:paraId="740C3931" w14:textId="77777777" w:rsidR="00BE09AF" w:rsidRPr="00B95F1B" w:rsidRDefault="00BE09AF" w:rsidP="00BE09AF">
      <w:pPr>
        <w:spacing w:before="0" w:after="0" w:line="240" w:lineRule="auto"/>
        <w:rPr>
          <w:rFonts w:ascii="Arial" w:hAnsi="Arial" w:cs="FrankRuehl"/>
          <w:b/>
          <w:rtl/>
        </w:rPr>
      </w:pPr>
    </w:p>
    <w:tbl>
      <w:tblPr>
        <w:tblStyle w:val="2"/>
        <w:bidiVisual/>
        <w:tblW w:w="0" w:type="auto"/>
        <w:tblInd w:w="60" w:type="dxa"/>
        <w:tblLook w:val="01E0" w:firstRow="1" w:lastRow="1" w:firstColumn="1" w:lastColumn="1" w:noHBand="0" w:noVBand="0"/>
      </w:tblPr>
      <w:tblGrid>
        <w:gridCol w:w="2634"/>
        <w:gridCol w:w="3289"/>
        <w:gridCol w:w="2937"/>
      </w:tblGrid>
      <w:tr w:rsidR="00BE09AF" w:rsidRPr="00712B67" w14:paraId="740C3934" w14:textId="77777777" w:rsidTr="006658DC">
        <w:tc>
          <w:tcPr>
            <w:tcW w:w="2680" w:type="dxa"/>
            <w:shd w:val="clear" w:color="auto" w:fill="E6E6E6"/>
          </w:tcPr>
          <w:p w14:paraId="740C3932" w14:textId="77777777" w:rsidR="00BE09AF" w:rsidRPr="00712B67" w:rsidRDefault="00BE09AF" w:rsidP="006658DC">
            <w:pPr>
              <w:spacing w:before="0" w:after="200" w:line="360" w:lineRule="auto"/>
              <w:rPr>
                <w:rFonts w:ascii="Arial" w:hAnsi="Arial" w:cs="FrankRuehl"/>
                <w:bCs/>
                <w:rtl/>
              </w:rPr>
            </w:pPr>
            <w:r w:rsidRPr="00712B67">
              <w:rPr>
                <w:rFonts w:ascii="Arial" w:hAnsi="Arial" w:cs="FrankRuehl" w:hint="eastAsia"/>
                <w:bCs/>
                <w:rtl/>
              </w:rPr>
              <w:t>שם</w:t>
            </w:r>
            <w:r w:rsidRPr="00712B67">
              <w:rPr>
                <w:rFonts w:ascii="Arial" w:hAnsi="Arial" w:cs="FrankRuehl"/>
                <w:bCs/>
                <w:rtl/>
              </w:rPr>
              <w:t xml:space="preserve"> </w:t>
            </w:r>
            <w:r w:rsidRPr="00712B67">
              <w:rPr>
                <w:rFonts w:ascii="Arial" w:hAnsi="Arial" w:cs="FrankRuehl" w:hint="eastAsia"/>
                <w:bCs/>
                <w:rtl/>
              </w:rPr>
              <w:t>הספק</w:t>
            </w:r>
            <w:r w:rsidRPr="00712B67">
              <w:rPr>
                <w:rFonts w:ascii="Arial" w:hAnsi="Arial" w:cs="FrankRuehl"/>
                <w:bCs/>
                <w:rtl/>
              </w:rPr>
              <w:t>:</w:t>
            </w:r>
          </w:p>
        </w:tc>
        <w:tc>
          <w:tcPr>
            <w:tcW w:w="6438" w:type="dxa"/>
            <w:gridSpan w:val="2"/>
          </w:tcPr>
          <w:p w14:paraId="740C3933" w14:textId="148549B5" w:rsidR="00BE09AF" w:rsidRPr="00AC2EFB" w:rsidRDefault="00712B67" w:rsidP="006658DC">
            <w:pPr>
              <w:spacing w:before="0" w:after="200" w:line="276" w:lineRule="auto"/>
              <w:rPr>
                <w:rFonts w:asciiTheme="majorBidi" w:hAnsiTheme="majorBidi" w:cstheme="majorBidi"/>
                <w:b/>
                <w:rtl/>
                <w:lang w:val="pl-PL"/>
              </w:rPr>
            </w:pPr>
            <w:r w:rsidRPr="00AC2EFB">
              <w:rPr>
                <w:rFonts w:asciiTheme="majorBidi" w:hAnsiTheme="majorBidi" w:cstheme="majorBidi"/>
                <w:b/>
                <w:lang w:val="pl-PL"/>
              </w:rPr>
              <w:t xml:space="preserve">ORACLE </w:t>
            </w:r>
            <w:r w:rsidR="00AC2EFB" w:rsidRPr="00AC2EFB">
              <w:rPr>
                <w:rFonts w:asciiTheme="majorBidi" w:hAnsiTheme="majorBidi" w:cstheme="majorBidi"/>
                <w:b/>
              </w:rPr>
              <w:t xml:space="preserve"> </w:t>
            </w:r>
            <w:r w:rsidRPr="00AC2EFB">
              <w:rPr>
                <w:rFonts w:asciiTheme="majorBidi" w:hAnsiTheme="majorBidi" w:cstheme="majorBidi"/>
                <w:b/>
                <w:lang w:val="pl-PL"/>
              </w:rPr>
              <w:t>ISRAEL</w:t>
            </w:r>
          </w:p>
        </w:tc>
      </w:tr>
      <w:tr w:rsidR="00BE09AF" w:rsidRPr="00712B67" w14:paraId="740C3938" w14:textId="77777777" w:rsidTr="00DD7D5A">
        <w:trPr>
          <w:trHeight w:val="776"/>
        </w:trPr>
        <w:tc>
          <w:tcPr>
            <w:tcW w:w="2680" w:type="dxa"/>
            <w:shd w:val="clear" w:color="auto" w:fill="E6E6E6"/>
          </w:tcPr>
          <w:p w14:paraId="740C3935" w14:textId="77777777" w:rsidR="00BE09AF" w:rsidRPr="00712B67" w:rsidRDefault="00BE09AF" w:rsidP="006658DC">
            <w:pPr>
              <w:spacing w:before="0" w:after="200" w:line="360" w:lineRule="auto"/>
              <w:rPr>
                <w:rFonts w:ascii="Arial" w:hAnsi="Arial" w:cs="FrankRuehl"/>
                <w:bCs/>
                <w:rtl/>
              </w:rPr>
            </w:pPr>
            <w:r w:rsidRPr="00712B67">
              <w:rPr>
                <w:rFonts w:ascii="Arial" w:hAnsi="Arial" w:cs="FrankRuehl" w:hint="eastAsia"/>
                <w:bCs/>
                <w:rtl/>
              </w:rPr>
              <w:t>מספר</w:t>
            </w:r>
            <w:r w:rsidRPr="00712B67">
              <w:rPr>
                <w:rFonts w:ascii="Arial" w:hAnsi="Arial" w:cs="FrankRuehl"/>
                <w:bCs/>
                <w:rtl/>
              </w:rPr>
              <w:t xml:space="preserve"> הספק </w:t>
            </w:r>
          </w:p>
          <w:p w14:paraId="740C3936" w14:textId="77777777" w:rsidR="00BE09AF" w:rsidRPr="00712B67" w:rsidRDefault="00BE09AF" w:rsidP="006658DC">
            <w:pPr>
              <w:spacing w:before="0" w:after="200" w:line="360" w:lineRule="auto"/>
              <w:rPr>
                <w:rFonts w:ascii="Arial" w:hAnsi="Arial" w:cs="FrankRuehl"/>
                <w:bCs/>
                <w:rtl/>
              </w:rPr>
            </w:pPr>
            <w:r w:rsidRPr="00712B67">
              <w:rPr>
                <w:rFonts w:ascii="Arial" w:hAnsi="Arial" w:cs="FrankRuehl"/>
                <w:bCs/>
                <w:rtl/>
              </w:rPr>
              <w:t xml:space="preserve">(ח.פ/ח.צ/ע.מ/מספר עמותה) </w:t>
            </w:r>
          </w:p>
        </w:tc>
        <w:tc>
          <w:tcPr>
            <w:tcW w:w="6438" w:type="dxa"/>
            <w:gridSpan w:val="2"/>
          </w:tcPr>
          <w:p w14:paraId="740C3937" w14:textId="4B7112CB" w:rsidR="00BE09AF" w:rsidRPr="00DD7D5A" w:rsidRDefault="00712B67" w:rsidP="006658DC">
            <w:pPr>
              <w:spacing w:before="0" w:after="200" w:line="276" w:lineRule="auto"/>
              <w:rPr>
                <w:rFonts w:asciiTheme="minorBidi" w:hAnsiTheme="minorBidi" w:cstheme="minorBidi"/>
                <w:b/>
                <w:rtl/>
              </w:rPr>
            </w:pPr>
            <w:r w:rsidRPr="00DD7D5A">
              <w:rPr>
                <w:rFonts w:asciiTheme="minorBidi" w:hAnsiTheme="minorBidi" w:cstheme="minorBidi"/>
                <w:b/>
                <w:rtl/>
              </w:rPr>
              <w:t>512200502</w:t>
            </w:r>
          </w:p>
        </w:tc>
      </w:tr>
      <w:tr w:rsidR="00BE09AF" w:rsidRPr="00712B67" w14:paraId="740C393C" w14:textId="77777777" w:rsidTr="006658DC">
        <w:tc>
          <w:tcPr>
            <w:tcW w:w="2680" w:type="dxa"/>
            <w:shd w:val="clear" w:color="auto" w:fill="E6E6E6"/>
          </w:tcPr>
          <w:p w14:paraId="740C3939" w14:textId="77777777" w:rsidR="00BE09AF" w:rsidRPr="00712B67" w:rsidRDefault="00BE09AF" w:rsidP="006658DC">
            <w:pPr>
              <w:spacing w:before="0" w:after="200" w:line="360" w:lineRule="auto"/>
              <w:rPr>
                <w:rFonts w:ascii="Arial" w:hAnsi="Arial" w:cs="FrankRuehl"/>
                <w:bCs/>
                <w:rtl/>
              </w:rPr>
            </w:pPr>
            <w:r w:rsidRPr="00712B67">
              <w:rPr>
                <w:rFonts w:ascii="Arial" w:hAnsi="Arial" w:cs="FrankRuehl" w:hint="eastAsia"/>
                <w:bCs/>
                <w:rtl/>
              </w:rPr>
              <w:t>ספק</w:t>
            </w:r>
            <w:r w:rsidRPr="00712B67">
              <w:rPr>
                <w:rFonts w:ascii="Arial" w:hAnsi="Arial" w:cs="FrankRuehl"/>
                <w:bCs/>
                <w:rtl/>
              </w:rPr>
              <w:t xml:space="preserve"> זה הנו: </w:t>
            </w:r>
          </w:p>
        </w:tc>
        <w:tc>
          <w:tcPr>
            <w:tcW w:w="3398" w:type="dxa"/>
          </w:tcPr>
          <w:p w14:paraId="740C393A" w14:textId="77777777" w:rsidR="00BE09AF" w:rsidRPr="00712B67" w:rsidRDefault="007B497E" w:rsidP="006658DC">
            <w:pPr>
              <w:spacing w:before="0" w:after="200" w:line="276" w:lineRule="auto"/>
              <w:rPr>
                <w:rFonts w:ascii="Arial" w:hAnsi="Arial" w:cs="FrankRuehl"/>
                <w:b/>
                <w:rtl/>
              </w:rPr>
            </w:pPr>
            <w:r w:rsidRPr="00712B67">
              <w:rPr>
                <w:rFonts w:ascii="Arial" w:hAnsi="Arial" w:cs="FrankRuehl"/>
                <w:b/>
              </w:rPr>
              <w:sym w:font="Wingdings" w:char="F0FE"/>
            </w:r>
            <w:r w:rsidR="00BE09AF" w:rsidRPr="00712B67">
              <w:rPr>
                <w:rFonts w:ascii="Arial" w:hAnsi="Arial" w:cs="FrankRuehl"/>
                <w:b/>
              </w:rPr>
              <w:t xml:space="preserve">     </w:t>
            </w:r>
            <w:r w:rsidR="00BE09AF" w:rsidRPr="00712B67">
              <w:rPr>
                <w:rFonts w:ascii="Arial" w:hAnsi="Arial" w:cs="FrankRuehl"/>
                <w:b/>
                <w:rtl/>
              </w:rPr>
              <w:t xml:space="preserve"> ספק יחיד    </w:t>
            </w:r>
          </w:p>
        </w:tc>
        <w:tc>
          <w:tcPr>
            <w:tcW w:w="3040" w:type="dxa"/>
          </w:tcPr>
          <w:p w14:paraId="740C393B" w14:textId="77777777" w:rsidR="00BE09AF" w:rsidRPr="00712B67" w:rsidRDefault="00BE09AF" w:rsidP="006658DC">
            <w:pPr>
              <w:spacing w:before="0" w:after="200" w:line="276" w:lineRule="auto"/>
              <w:rPr>
                <w:rFonts w:ascii="Arial" w:hAnsi="Arial" w:cs="FrankRuehl"/>
                <w:b/>
                <w:rtl/>
              </w:rPr>
            </w:pPr>
            <w:r w:rsidRPr="00712B67">
              <w:rPr>
                <w:rFonts w:ascii="Arial" w:hAnsi="Arial" w:cs="FrankRuehl"/>
                <w:b/>
              </w:rPr>
              <w:sym w:font="Wingdings" w:char="F072"/>
            </w:r>
            <w:r w:rsidRPr="00712B67">
              <w:rPr>
                <w:rFonts w:ascii="Arial" w:hAnsi="Arial" w:cs="FrankRuehl"/>
                <w:b/>
                <w:rtl/>
              </w:rPr>
              <w:t xml:space="preserve"> ספק חוץ </w:t>
            </w:r>
          </w:p>
        </w:tc>
      </w:tr>
      <w:tr w:rsidR="00BE09AF" w:rsidRPr="00712B67" w14:paraId="740C393F" w14:textId="77777777" w:rsidTr="006658DC">
        <w:tc>
          <w:tcPr>
            <w:tcW w:w="2680" w:type="dxa"/>
            <w:shd w:val="clear" w:color="auto" w:fill="E6E6E6"/>
          </w:tcPr>
          <w:p w14:paraId="740C393D" w14:textId="77777777" w:rsidR="00BE09AF" w:rsidRPr="00712B67" w:rsidRDefault="00BE09AF" w:rsidP="006658DC">
            <w:pPr>
              <w:spacing w:before="0" w:after="200" w:line="360" w:lineRule="auto"/>
              <w:rPr>
                <w:rFonts w:ascii="Arial" w:hAnsi="Arial" w:cs="FrankRuehl"/>
                <w:bCs/>
                <w:rtl/>
              </w:rPr>
            </w:pPr>
            <w:r w:rsidRPr="00712B67">
              <w:rPr>
                <w:rFonts w:ascii="Arial" w:hAnsi="Arial" w:cs="FrankRuehl" w:hint="eastAsia"/>
                <w:bCs/>
                <w:rtl/>
              </w:rPr>
              <w:t>אומדן</w:t>
            </w:r>
            <w:r w:rsidRPr="00712B67">
              <w:rPr>
                <w:rFonts w:ascii="Arial" w:hAnsi="Arial" w:cs="FrankRuehl"/>
                <w:bCs/>
                <w:rtl/>
              </w:rPr>
              <w:t xml:space="preserve"> / </w:t>
            </w:r>
            <w:r w:rsidRPr="00712B67">
              <w:rPr>
                <w:rFonts w:ascii="Arial" w:hAnsi="Arial" w:cs="FrankRuehl" w:hint="eastAsia"/>
                <w:bCs/>
                <w:rtl/>
              </w:rPr>
              <w:t>שווי</w:t>
            </w:r>
            <w:r w:rsidRPr="00712B67">
              <w:rPr>
                <w:rFonts w:ascii="Arial" w:hAnsi="Arial" w:cs="FrankRuehl"/>
                <w:bCs/>
                <w:rtl/>
              </w:rPr>
              <w:t xml:space="preserve"> </w:t>
            </w:r>
            <w:r w:rsidRPr="00712B67">
              <w:rPr>
                <w:rFonts w:ascii="Arial" w:hAnsi="Arial" w:cs="FrankRuehl" w:hint="eastAsia"/>
                <w:bCs/>
                <w:rtl/>
              </w:rPr>
              <w:t>ההתקשרות</w:t>
            </w:r>
            <w:r w:rsidRPr="00712B67">
              <w:rPr>
                <w:rFonts w:ascii="Arial" w:hAnsi="Arial" w:cs="FrankRuehl"/>
                <w:bCs/>
                <w:rtl/>
              </w:rPr>
              <w:t>:</w:t>
            </w:r>
          </w:p>
        </w:tc>
        <w:tc>
          <w:tcPr>
            <w:tcW w:w="6438" w:type="dxa"/>
            <w:gridSpan w:val="2"/>
          </w:tcPr>
          <w:p w14:paraId="1A7015B8" w14:textId="5DF04913" w:rsidR="00B654EA" w:rsidRPr="0059247B" w:rsidRDefault="00B654EA" w:rsidP="0059247B">
            <w:pPr>
              <w:spacing w:before="0" w:after="200" w:line="276" w:lineRule="auto"/>
              <w:rPr>
                <w:rFonts w:asciiTheme="minorBidi" w:hAnsiTheme="minorBidi" w:cstheme="minorBidi"/>
                <w:b/>
              </w:rPr>
            </w:pPr>
            <w:r w:rsidRPr="0059247B">
              <w:rPr>
                <w:rFonts w:asciiTheme="minorBidi" w:hAnsiTheme="minorBidi" w:cstheme="minorBidi"/>
                <w:b/>
                <w:rtl/>
              </w:rPr>
              <w:t xml:space="preserve">  </w:t>
            </w:r>
          </w:p>
          <w:p w14:paraId="740C393E" w14:textId="0DE2B920" w:rsidR="008A614C" w:rsidRPr="0059247B" w:rsidRDefault="008A614C" w:rsidP="008A614C">
            <w:pPr>
              <w:spacing w:before="0" w:after="200" w:line="276" w:lineRule="auto"/>
              <w:rPr>
                <w:rFonts w:asciiTheme="minorBidi" w:hAnsiTheme="minorBidi" w:cstheme="minorBidi"/>
                <w:b/>
                <w:rtl/>
              </w:rPr>
            </w:pPr>
            <w:r>
              <w:rPr>
                <w:rFonts w:asciiTheme="minorBidi" w:hAnsiTheme="minorBidi" w:cstheme="minorBidi" w:hint="cs"/>
                <w:b/>
                <w:rtl/>
              </w:rPr>
              <w:t>150000 ש"ח</w:t>
            </w:r>
          </w:p>
        </w:tc>
      </w:tr>
      <w:tr w:rsidR="00BE09AF" w:rsidRPr="00B95F1B" w14:paraId="740C3942" w14:textId="77777777" w:rsidTr="006658DC">
        <w:tc>
          <w:tcPr>
            <w:tcW w:w="2680" w:type="dxa"/>
            <w:shd w:val="clear" w:color="auto" w:fill="E6E6E6"/>
          </w:tcPr>
          <w:p w14:paraId="740C3940" w14:textId="77777777" w:rsidR="00BE09AF" w:rsidRPr="00712B67" w:rsidRDefault="00BE09AF" w:rsidP="006658DC">
            <w:pPr>
              <w:spacing w:before="0" w:after="200" w:line="360" w:lineRule="auto"/>
              <w:rPr>
                <w:rFonts w:ascii="Arial" w:hAnsi="Arial" w:cs="FrankRuehl"/>
                <w:bCs/>
                <w:rtl/>
              </w:rPr>
            </w:pPr>
            <w:r w:rsidRPr="00712B67">
              <w:rPr>
                <w:rFonts w:ascii="Arial" w:hAnsi="Arial" w:cs="FrankRuehl" w:hint="eastAsia"/>
                <w:bCs/>
                <w:rtl/>
              </w:rPr>
              <w:t>תקופת</w:t>
            </w:r>
            <w:r w:rsidRPr="00712B67">
              <w:rPr>
                <w:rFonts w:ascii="Arial" w:hAnsi="Arial" w:cs="FrankRuehl"/>
                <w:bCs/>
                <w:rtl/>
              </w:rPr>
              <w:t xml:space="preserve"> ההתקשרות: </w:t>
            </w:r>
          </w:p>
        </w:tc>
        <w:tc>
          <w:tcPr>
            <w:tcW w:w="6438" w:type="dxa"/>
            <w:gridSpan w:val="2"/>
          </w:tcPr>
          <w:p w14:paraId="740C3941" w14:textId="2ECB37F8" w:rsidR="00BE09AF" w:rsidRPr="0059247B" w:rsidRDefault="00712B67" w:rsidP="008A614C">
            <w:pPr>
              <w:spacing w:before="0" w:after="200" w:line="276" w:lineRule="auto"/>
              <w:rPr>
                <w:rFonts w:asciiTheme="minorBidi" w:hAnsiTheme="minorBidi" w:cstheme="minorBidi"/>
                <w:b/>
                <w:rtl/>
              </w:rPr>
            </w:pPr>
            <w:r w:rsidRPr="0059247B">
              <w:rPr>
                <w:rFonts w:asciiTheme="minorBidi" w:hAnsiTheme="minorBidi" w:cstheme="minorBidi"/>
                <w:b/>
                <w:rtl/>
              </w:rPr>
              <w:t>1.1.</w:t>
            </w:r>
            <w:r w:rsidR="003051A4" w:rsidRPr="0059247B">
              <w:rPr>
                <w:rFonts w:asciiTheme="minorBidi" w:hAnsiTheme="minorBidi" w:cstheme="minorBidi" w:hint="cs"/>
                <w:b/>
                <w:rtl/>
              </w:rPr>
              <w:t>202</w:t>
            </w:r>
            <w:r w:rsidR="008A614C">
              <w:rPr>
                <w:rFonts w:asciiTheme="minorBidi" w:hAnsiTheme="minorBidi" w:cstheme="minorBidi" w:hint="cs"/>
                <w:b/>
                <w:rtl/>
              </w:rPr>
              <w:t>4</w:t>
            </w:r>
            <w:r w:rsidRPr="0059247B">
              <w:rPr>
                <w:rFonts w:asciiTheme="minorBidi" w:hAnsiTheme="minorBidi" w:cstheme="minorBidi"/>
                <w:b/>
                <w:rtl/>
              </w:rPr>
              <w:t xml:space="preserve"> - 31.12.</w:t>
            </w:r>
            <w:r w:rsidR="003051A4" w:rsidRPr="0059247B">
              <w:rPr>
                <w:rFonts w:asciiTheme="minorBidi" w:hAnsiTheme="minorBidi" w:cstheme="minorBidi" w:hint="cs"/>
                <w:b/>
                <w:rtl/>
              </w:rPr>
              <w:t>202</w:t>
            </w:r>
            <w:r w:rsidR="008A614C">
              <w:rPr>
                <w:rFonts w:asciiTheme="minorBidi" w:hAnsiTheme="minorBidi" w:cstheme="minorBidi" w:hint="cs"/>
                <w:b/>
                <w:rtl/>
              </w:rPr>
              <w:t>4</w:t>
            </w:r>
          </w:p>
        </w:tc>
      </w:tr>
    </w:tbl>
    <w:p w14:paraId="740C3944" w14:textId="1A6C2735" w:rsidR="00BE09AF" w:rsidRPr="00B95F1B" w:rsidRDefault="00BE09AF" w:rsidP="00BE09AF">
      <w:pPr>
        <w:spacing w:before="0" w:after="0" w:line="240" w:lineRule="auto"/>
        <w:rPr>
          <w:rFonts w:ascii="Arial" w:hAnsi="Arial" w:cs="FrankRuehl"/>
          <w:bCs/>
          <w:rtl/>
        </w:rPr>
      </w:pPr>
    </w:p>
    <w:p w14:paraId="740C3945" w14:textId="77777777" w:rsidR="00BE09AF" w:rsidRPr="00B95F1B" w:rsidRDefault="00BE09AF" w:rsidP="00BE09AF">
      <w:pPr>
        <w:spacing w:before="0" w:after="0" w:line="240" w:lineRule="auto"/>
        <w:rPr>
          <w:rFonts w:ascii="Arial" w:hAnsi="Arial" w:cs="FrankRuehl"/>
          <w:bCs/>
          <w:rtl/>
        </w:rPr>
      </w:pPr>
      <w:r w:rsidRPr="00B95F1B">
        <w:rPr>
          <w:rFonts w:ascii="Arial" w:hAnsi="Arial" w:cs="FrankRuehl" w:hint="cs"/>
          <w:bCs/>
          <w:rtl/>
        </w:rPr>
        <w:t>נימוקים כי הספק הוא ספק יחיד או כי הטובין הם טובי חוץ</w:t>
      </w:r>
    </w:p>
    <w:p w14:paraId="740C3946" w14:textId="77777777" w:rsidR="00BE09AF" w:rsidRPr="00B95F1B" w:rsidRDefault="00BE09AF" w:rsidP="00BE09AF">
      <w:pPr>
        <w:spacing w:before="0" w:after="0" w:line="240" w:lineRule="auto"/>
        <w:rPr>
          <w:rFonts w:ascii="Arial" w:hAnsi="Arial" w:cs="FrankRuehl"/>
          <w:bCs/>
          <w:rtl/>
        </w:rPr>
      </w:pPr>
      <w:r w:rsidRPr="00B95F1B">
        <w:rPr>
          <w:rFonts w:ascii="Arial" w:hAnsi="Arial" w:cs="FrankRuehl" w:hint="cs"/>
          <w:bCs/>
          <w:rtl/>
        </w:rPr>
        <w:t>(</w:t>
      </w:r>
      <w:r w:rsidRPr="00B95F1B">
        <w:rPr>
          <w:rFonts w:ascii="Arial" w:hAnsi="Arial" w:cs="FrankRuehl" w:hint="cs"/>
          <w:b/>
          <w:rtl/>
        </w:rPr>
        <w:t>במקרה הצורך ניתן לצרף עמודים נוספים וכל מסמך רלוונטי נוסף</w:t>
      </w:r>
      <w:r w:rsidRPr="00B95F1B">
        <w:rPr>
          <w:rFonts w:ascii="Arial" w:hAnsi="Arial" w:cs="FrankRuehl" w:hint="cs"/>
          <w:bCs/>
          <w:rtl/>
        </w:rPr>
        <w:t>)</w:t>
      </w:r>
    </w:p>
    <w:p w14:paraId="740C3947" w14:textId="77777777" w:rsidR="00BE09AF" w:rsidRPr="00B95F1B" w:rsidRDefault="00BE09AF" w:rsidP="00BE09AF">
      <w:pPr>
        <w:spacing w:before="0" w:after="0" w:line="240" w:lineRule="auto"/>
        <w:rPr>
          <w:rFonts w:ascii="Arial" w:hAnsi="Arial" w:cs="FrankRuehl"/>
          <w:bCs/>
          <w:rtl/>
        </w:rPr>
      </w:pPr>
    </w:p>
    <w:p w14:paraId="740C3948" w14:textId="77777777" w:rsidR="00BE09AF" w:rsidRPr="00B95F1B" w:rsidRDefault="00BE09AF" w:rsidP="00BE09AF">
      <w:pPr>
        <w:spacing w:before="0" w:after="0" w:line="360" w:lineRule="auto"/>
        <w:rPr>
          <w:rFonts w:ascii="Arial" w:hAnsi="Arial" w:cs="FrankRuehl"/>
          <w:bCs/>
          <w:rtl/>
        </w:rPr>
      </w:pPr>
      <w:r w:rsidRPr="00B95F1B">
        <w:rPr>
          <w:rFonts w:ascii="Arial" w:hAnsi="Arial" w:cs="FrankRuehl" w:hint="cs"/>
          <w:bCs/>
          <w:rtl/>
        </w:rPr>
        <w:t xml:space="preserve">נא להתייחס לסעיפים הבאים: </w:t>
      </w:r>
    </w:p>
    <w:p w14:paraId="740C3949" w14:textId="77777777" w:rsidR="00BE09AF" w:rsidRPr="00B95F1B" w:rsidRDefault="00BE09AF" w:rsidP="00BE09AF">
      <w:pPr>
        <w:numPr>
          <w:ilvl w:val="1"/>
          <w:numId w:val="4"/>
        </w:numPr>
        <w:spacing w:before="0" w:after="0" w:line="360" w:lineRule="auto"/>
        <w:ind w:left="365" w:hanging="392"/>
        <w:contextualSpacing/>
        <w:jc w:val="both"/>
        <w:rPr>
          <w:rFonts w:ascii="Arial" w:hAnsi="Arial" w:cs="FrankRuehl"/>
          <w:b/>
          <w:rtl/>
        </w:rPr>
      </w:pPr>
      <w:r w:rsidRPr="00B95F1B">
        <w:rPr>
          <w:rFonts w:ascii="Arial" w:hAnsi="Arial" w:cs="FrankRuehl" w:hint="cs"/>
          <w:bCs/>
          <w:rtl/>
        </w:rPr>
        <w:t>האמצעים שבהם נערכו בדיקות לאיתור ספקים נוספים והכנת חוות דעת</w:t>
      </w:r>
      <w:r w:rsidRPr="00B95F1B">
        <w:rPr>
          <w:rFonts w:ascii="Arial" w:hAnsi="Arial" w:cs="FrankRuehl" w:hint="cs"/>
          <w:b/>
          <w:rtl/>
        </w:rPr>
        <w:t xml:space="preserve"> כולל פירוט מקורות מידע ופעולות שננקטו (לדוגמה חיפוש באינטרנט, התכתבות עם ספקים, פגישה או שיחה עם ספקים וכדומה).</w:t>
      </w:r>
    </w:p>
    <w:p w14:paraId="740C394A" w14:textId="77777777" w:rsidR="00BE09AF" w:rsidRPr="00B95F1B" w:rsidRDefault="00BE09AF" w:rsidP="00BE09AF">
      <w:pPr>
        <w:numPr>
          <w:ilvl w:val="1"/>
          <w:numId w:val="4"/>
        </w:numPr>
        <w:spacing w:before="0" w:after="0" w:line="360" w:lineRule="auto"/>
        <w:ind w:left="365" w:hanging="392"/>
        <w:contextualSpacing/>
        <w:jc w:val="both"/>
        <w:rPr>
          <w:rFonts w:ascii="Arial" w:hAnsi="Arial" w:cs="FrankRuehl"/>
          <w:b/>
          <w:rtl/>
        </w:rPr>
      </w:pPr>
      <w:r w:rsidRPr="00B95F1B">
        <w:rPr>
          <w:rFonts w:ascii="Arial" w:hAnsi="Arial" w:cs="FrankRuehl" w:hint="cs"/>
          <w:bCs/>
          <w:rtl/>
        </w:rPr>
        <w:t>ממצאי הבדיקה</w:t>
      </w:r>
      <w:r w:rsidRPr="00B95F1B">
        <w:rPr>
          <w:rFonts w:ascii="Arial" w:hAnsi="Arial" w:cs="FrankRuehl" w:hint="cs"/>
          <w:b/>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740C394B" w14:textId="77777777" w:rsidR="00BE09AF" w:rsidRPr="00B95F1B" w:rsidRDefault="00BE09AF" w:rsidP="00BE09AF">
      <w:pPr>
        <w:numPr>
          <w:ilvl w:val="1"/>
          <w:numId w:val="4"/>
        </w:numPr>
        <w:spacing w:before="0" w:after="0" w:line="360" w:lineRule="auto"/>
        <w:ind w:left="365" w:hanging="392"/>
        <w:contextualSpacing/>
        <w:jc w:val="both"/>
        <w:rPr>
          <w:rFonts w:ascii="Arial" w:hAnsi="Arial" w:cs="FrankRuehl"/>
          <w:bCs/>
          <w:rtl/>
        </w:rPr>
      </w:pPr>
      <w:r w:rsidRPr="00B95F1B">
        <w:rPr>
          <w:rFonts w:ascii="Arial" w:hAnsi="Arial" w:cs="FrankRuehl" w:hint="cs"/>
          <w:b/>
          <w:rtl/>
        </w:rPr>
        <w:t>נימוקים והערות נוספות</w:t>
      </w:r>
      <w:r w:rsidRPr="00B95F1B">
        <w:rPr>
          <w:rFonts w:ascii="Arial" w:hAnsi="Arial" w:cs="FrankRuehl" w:hint="cs"/>
          <w:bCs/>
          <w:rtl/>
        </w:rPr>
        <w:t>.</w:t>
      </w:r>
    </w:p>
    <w:p w14:paraId="740C394C" w14:textId="77777777" w:rsidR="00BE09AF" w:rsidRPr="00B95F1B" w:rsidRDefault="00BE09AF" w:rsidP="00BE09AF">
      <w:pPr>
        <w:spacing w:before="0" w:after="0" w:line="240" w:lineRule="auto"/>
        <w:rPr>
          <w:rFonts w:ascii="Arial" w:hAnsi="Arial" w:cs="FrankRuehl"/>
          <w:b/>
          <w:rtl/>
        </w:rPr>
      </w:pPr>
    </w:p>
    <w:tbl>
      <w:tblPr>
        <w:tblStyle w:val="2"/>
        <w:bidiVisual/>
        <w:tblW w:w="0" w:type="auto"/>
        <w:tblInd w:w="-3" w:type="dxa"/>
        <w:tblLook w:val="01E0" w:firstRow="1" w:lastRow="1" w:firstColumn="1" w:lastColumn="1" w:noHBand="0" w:noVBand="0"/>
      </w:tblPr>
      <w:tblGrid>
        <w:gridCol w:w="8923"/>
      </w:tblGrid>
      <w:tr w:rsidR="00BE09AF" w:rsidRPr="00B95F1B" w14:paraId="740C3954" w14:textId="77777777" w:rsidTr="00DA288C">
        <w:trPr>
          <w:trHeight w:val="1229"/>
        </w:trPr>
        <w:tc>
          <w:tcPr>
            <w:tcW w:w="9149" w:type="dxa"/>
          </w:tcPr>
          <w:p w14:paraId="2B0530E3" w14:textId="6B24A2A7" w:rsidR="00BA5BD9" w:rsidRPr="00DD7D5A" w:rsidRDefault="00BA5BD9" w:rsidP="0052394A">
            <w:pPr>
              <w:pStyle w:val="ab"/>
              <w:numPr>
                <w:ilvl w:val="0"/>
                <w:numId w:val="6"/>
              </w:numPr>
              <w:spacing w:before="0" w:line="360" w:lineRule="auto"/>
              <w:rPr>
                <w:rFonts w:ascii="Arial" w:hAnsi="Arial"/>
                <w:sz w:val="16"/>
                <w:szCs w:val="16"/>
              </w:rPr>
            </w:pPr>
            <w:r w:rsidRPr="00DD7D5A">
              <w:rPr>
                <w:rFonts w:ascii="Arial" w:hAnsi="Arial" w:hint="cs"/>
                <w:sz w:val="16"/>
                <w:szCs w:val="16"/>
                <w:rtl/>
              </w:rPr>
              <w:t>אגף מערכות מידע משתמשת משנת 2001</w:t>
            </w:r>
            <w:r w:rsidRPr="00DD7D5A">
              <w:rPr>
                <w:rFonts w:ascii="Arial" w:hAnsi="Arial"/>
                <w:sz w:val="16"/>
                <w:szCs w:val="16"/>
              </w:rPr>
              <w:t xml:space="preserve"> </w:t>
            </w:r>
            <w:r w:rsidRPr="00DD7D5A">
              <w:rPr>
                <w:rFonts w:ascii="Arial" w:hAnsi="Arial" w:hint="cs"/>
                <w:sz w:val="16"/>
                <w:szCs w:val="16"/>
                <w:rtl/>
              </w:rPr>
              <w:t xml:space="preserve">בתוכנת אורקל (תוצרת ארצות הברית) לניהול סוגים שונים של מאגרי מידע ברשות המים. להלן רשימת המודולים של התוכנה הנמצאים בשימוש ברשות המים: </w:t>
            </w:r>
            <w:r w:rsidRPr="00DD7D5A">
              <w:rPr>
                <w:rFonts w:ascii="Arial" w:hAnsi="Arial"/>
                <w:sz w:val="16"/>
                <w:szCs w:val="16"/>
              </w:rPr>
              <w:t>DATA BASE, IDS, IAS, DIAGNOSTIC &amp;TUNING</w:t>
            </w:r>
            <w:r w:rsidRPr="00DD7D5A">
              <w:rPr>
                <w:rFonts w:ascii="Arial" w:hAnsi="Arial" w:hint="cs"/>
                <w:sz w:val="16"/>
                <w:szCs w:val="16"/>
                <w:rtl/>
              </w:rPr>
              <w:t>.</w:t>
            </w:r>
          </w:p>
          <w:p w14:paraId="313A4594" w14:textId="208F531C" w:rsidR="0052394A" w:rsidRPr="00DD7D5A" w:rsidRDefault="0052394A" w:rsidP="00DD7D5A">
            <w:pPr>
              <w:pStyle w:val="ab"/>
              <w:numPr>
                <w:ilvl w:val="0"/>
                <w:numId w:val="6"/>
              </w:numPr>
              <w:spacing w:before="0" w:line="360" w:lineRule="auto"/>
              <w:rPr>
                <w:rFonts w:ascii="Arial" w:hAnsi="Arial"/>
                <w:sz w:val="16"/>
                <w:szCs w:val="16"/>
                <w:rtl/>
              </w:rPr>
            </w:pPr>
            <w:r w:rsidRPr="00DD7D5A">
              <w:rPr>
                <w:rFonts w:ascii="Arial" w:hAnsi="Arial"/>
                <w:sz w:val="16"/>
                <w:szCs w:val="16"/>
                <w:rtl/>
              </w:rPr>
              <w:t>חברת אורקל ישראל בע"מ היא ספק יחיד המייצר ומשווק את התוכנה בישראל</w:t>
            </w:r>
            <w:r w:rsidRPr="00DD7D5A">
              <w:rPr>
                <w:rFonts w:ascii="Arial" w:hAnsi="Arial" w:hint="cs"/>
                <w:sz w:val="16"/>
                <w:szCs w:val="16"/>
                <w:rtl/>
              </w:rPr>
              <w:t xml:space="preserve"> וגם נותן שירותי תחזוקה</w:t>
            </w:r>
            <w:r w:rsidRPr="00DD7D5A">
              <w:rPr>
                <w:rFonts w:ascii="Arial" w:hAnsi="Arial"/>
                <w:sz w:val="16"/>
                <w:szCs w:val="16"/>
                <w:rtl/>
              </w:rPr>
              <w:t xml:space="preserve">. מאגר </w:t>
            </w:r>
            <w:r w:rsidRPr="00DD7D5A">
              <w:rPr>
                <w:rFonts w:ascii="Arial" w:hAnsi="Arial" w:hint="cs"/>
                <w:sz w:val="16"/>
                <w:szCs w:val="16"/>
                <w:rtl/>
              </w:rPr>
              <w:t>ה</w:t>
            </w:r>
            <w:r w:rsidRPr="00DD7D5A">
              <w:rPr>
                <w:rFonts w:ascii="Arial" w:hAnsi="Arial"/>
                <w:sz w:val="16"/>
                <w:szCs w:val="16"/>
                <w:rtl/>
              </w:rPr>
              <w:t>מידע של רשות המים מאופיין ומנוהל ע"י תוכנת אורקל ואין תוכנה חלופית העומדת בדרישות הארגון</w:t>
            </w:r>
            <w:r w:rsidRPr="00DD7D5A">
              <w:rPr>
                <w:rFonts w:ascii="Arial" w:hAnsi="Arial" w:hint="cs"/>
                <w:sz w:val="16"/>
                <w:szCs w:val="16"/>
                <w:rtl/>
              </w:rPr>
              <w:t xml:space="preserve">. </w:t>
            </w:r>
            <w:r w:rsidR="00DD7D5A" w:rsidRPr="00DD7D5A">
              <w:rPr>
                <w:rFonts w:ascii="Arial" w:hAnsi="Arial" w:hint="cs"/>
                <w:sz w:val="16"/>
                <w:szCs w:val="16"/>
                <w:rtl/>
              </w:rPr>
              <w:t>מצ"ב מכתב בנושא מחברת אורקל</w:t>
            </w:r>
            <w:r w:rsidR="00DD7D5A">
              <w:rPr>
                <w:rFonts w:ascii="Arial" w:hAnsi="Arial" w:hint="cs"/>
                <w:sz w:val="16"/>
                <w:szCs w:val="16"/>
                <w:rtl/>
              </w:rPr>
              <w:t xml:space="preserve"> </w:t>
            </w:r>
            <w:r w:rsidR="00DD7D5A" w:rsidRPr="007B197E">
              <w:rPr>
                <w:rFonts w:ascii="Arial" w:hAnsi="Arial" w:hint="cs"/>
                <w:sz w:val="16"/>
                <w:szCs w:val="16"/>
                <w:rtl/>
              </w:rPr>
              <w:t>ו</w:t>
            </w:r>
            <w:r w:rsidR="00DD7D5A" w:rsidRPr="007B197E">
              <w:rPr>
                <w:rFonts w:ascii="Arial" w:hAnsi="Arial"/>
                <w:sz w:val="16"/>
                <w:szCs w:val="16"/>
                <w:rtl/>
              </w:rPr>
              <w:t>אישור יצרן יחיד</w:t>
            </w:r>
            <w:r w:rsidR="00DD7D5A" w:rsidRPr="007B197E">
              <w:rPr>
                <w:rFonts w:ascii="Arial" w:hAnsi="Arial" w:hint="cs"/>
                <w:sz w:val="16"/>
                <w:szCs w:val="16"/>
                <w:rtl/>
              </w:rPr>
              <w:t>.</w:t>
            </w:r>
          </w:p>
          <w:p w14:paraId="740C3953" w14:textId="13FFF720" w:rsidR="00DA288C" w:rsidRPr="00DD7D5A" w:rsidRDefault="00DD7D5A" w:rsidP="00DD7D5A">
            <w:pPr>
              <w:pStyle w:val="ab"/>
              <w:numPr>
                <w:ilvl w:val="0"/>
                <w:numId w:val="6"/>
              </w:numPr>
              <w:spacing w:before="0" w:line="360" w:lineRule="auto"/>
              <w:rPr>
                <w:rFonts w:ascii="Arial" w:hAnsi="Arial"/>
                <w:rtl/>
              </w:rPr>
            </w:pPr>
            <w:r w:rsidRPr="00DD7D5A">
              <w:rPr>
                <w:rFonts w:ascii="Arial" w:hAnsi="Arial" w:hint="cs"/>
                <w:sz w:val="16"/>
                <w:szCs w:val="16"/>
                <w:rtl/>
              </w:rPr>
              <w:t xml:space="preserve">פעילות זו </w:t>
            </w:r>
            <w:r w:rsidR="00DA288C" w:rsidRPr="00DD7D5A">
              <w:rPr>
                <w:rFonts w:ascii="Arial" w:hAnsi="Arial" w:hint="cs"/>
                <w:sz w:val="16"/>
                <w:szCs w:val="16"/>
                <w:rtl/>
              </w:rPr>
              <w:t>מתחדשת מידי שנה</w:t>
            </w:r>
            <w:r w:rsidR="00616E89" w:rsidRPr="00DD7D5A">
              <w:rPr>
                <w:rFonts w:ascii="Arial" w:hAnsi="Arial" w:hint="cs"/>
                <w:sz w:val="16"/>
                <w:szCs w:val="16"/>
                <w:rtl/>
              </w:rPr>
              <w:t>.</w:t>
            </w:r>
          </w:p>
        </w:tc>
      </w:tr>
    </w:tbl>
    <w:p w14:paraId="740C3962" w14:textId="77777777" w:rsidR="00BE09AF" w:rsidRPr="00B95F1B" w:rsidRDefault="00BE09AF" w:rsidP="00BE09AF">
      <w:pPr>
        <w:spacing w:before="0" w:after="0" w:line="240" w:lineRule="auto"/>
        <w:rPr>
          <w:rFonts w:ascii="Arial" w:hAnsi="Arial" w:cs="FrankRuehl"/>
          <w:b/>
          <w:rtl/>
        </w:rPr>
      </w:pPr>
    </w:p>
    <w:p w14:paraId="740C3963" w14:textId="77777777" w:rsidR="00BE09AF" w:rsidRPr="00B95F1B" w:rsidRDefault="00BE09AF" w:rsidP="00BE09AF">
      <w:pPr>
        <w:spacing w:before="0" w:after="0"/>
        <w:rPr>
          <w:rFonts w:ascii="Arial" w:hAnsi="Arial" w:cs="FrankRuehl"/>
          <w:bCs/>
          <w:rtl/>
        </w:rPr>
      </w:pPr>
      <w:r w:rsidRPr="00B95F1B">
        <w:rPr>
          <w:rFonts w:ascii="Arial" w:hAnsi="Arial" w:cs="FrankRuehl"/>
          <w:bCs/>
          <w:rtl/>
        </w:rPr>
        <w:t>לאור הנימוקים שמני</w:t>
      </w:r>
      <w:r w:rsidRPr="00B95F1B">
        <w:rPr>
          <w:rFonts w:ascii="Arial" w:hAnsi="Arial" w:cs="FrankRuehl" w:hint="cs"/>
          <w:bCs/>
          <w:rtl/>
        </w:rPr>
        <w:t>תי</w:t>
      </w:r>
      <w:r w:rsidRPr="00B95F1B">
        <w:rPr>
          <w:rFonts w:ascii="Arial" w:hAnsi="Arial" w:cs="FrankRuehl"/>
          <w:bCs/>
          <w:rtl/>
        </w:rPr>
        <w:t xml:space="preserve"> לעיל אנו מבקשים לערוך ההתקשרות בהליך </w:t>
      </w:r>
      <w:r w:rsidRPr="00B95F1B">
        <w:rPr>
          <w:rFonts w:ascii="Arial" w:hAnsi="Arial" w:cs="FrankRuehl" w:hint="cs"/>
          <w:bCs/>
          <w:rtl/>
        </w:rPr>
        <w:t>פטור ממכרז.</w:t>
      </w:r>
    </w:p>
    <w:p w14:paraId="740C3964" w14:textId="77777777" w:rsidR="00BE09AF" w:rsidRPr="00B95F1B" w:rsidRDefault="00BE09AF" w:rsidP="00BE09AF">
      <w:pPr>
        <w:spacing w:before="0" w:after="0"/>
        <w:rPr>
          <w:rFonts w:ascii="Arial" w:hAnsi="Arial" w:cs="FrankRuehl"/>
          <w:bCs/>
          <w:rtl/>
        </w:rPr>
      </w:pPr>
      <w:r w:rsidRPr="00B95F1B">
        <w:rPr>
          <w:rFonts w:ascii="Arial" w:hAnsi="Arial" w:cs="FrankRuehl" w:hint="cs"/>
          <w:bCs/>
          <w:rtl/>
        </w:rPr>
        <w:t>חוות דעתי זו ניתנת מתוקף היותי הסמכות המקצועית לנושא זה.</w:t>
      </w:r>
    </w:p>
    <w:p w14:paraId="740C3965" w14:textId="77777777" w:rsidR="00BE09AF" w:rsidRPr="00B95F1B" w:rsidRDefault="00BE09AF" w:rsidP="00BE09AF">
      <w:pPr>
        <w:spacing w:before="0" w:after="0"/>
        <w:rPr>
          <w:rFonts w:ascii="Times New Roman" w:hAnsi="Times New Roman" w:cs="FrankRuehl"/>
          <w:rtl/>
        </w:rPr>
      </w:pPr>
      <w:r w:rsidRPr="00B95F1B">
        <w:rPr>
          <w:rFonts w:ascii="Arial" w:hAnsi="Arial" w:cs="FrankRuehl" w:hint="cs"/>
          <w:bCs/>
          <w:rtl/>
        </w:rPr>
        <w:t>בכבוד רב,</w:t>
      </w:r>
      <w:r w:rsidRPr="00B95F1B">
        <w:rPr>
          <w:rFonts w:ascii="Arial" w:hAnsi="Arial" w:cs="FrankRuehl" w:hint="cs"/>
          <w:b/>
          <w:rtl/>
        </w:rPr>
        <w:t xml:space="preserve">                                               </w:t>
      </w:r>
      <w:r w:rsidRPr="00B95F1B">
        <w:rPr>
          <w:rFonts w:ascii="Times New Roman" w:hAnsi="Times New Roman" w:cs="FrankRuehl" w:hint="cs"/>
          <w:rtl/>
        </w:rPr>
        <w:tab/>
      </w:r>
      <w:r w:rsidRPr="00B95F1B">
        <w:rPr>
          <w:rFonts w:ascii="Times New Roman" w:hAnsi="Times New Roman" w:cs="FrankRuehl" w:hint="cs"/>
          <w:rtl/>
        </w:rPr>
        <w:tab/>
      </w:r>
      <w:r w:rsidRPr="00B95F1B">
        <w:rPr>
          <w:rFonts w:ascii="Times New Roman" w:hAnsi="Times New Roman" w:cs="FrankRuehl" w:hint="cs"/>
          <w:rtl/>
        </w:rPr>
        <w:tab/>
      </w:r>
    </w:p>
    <w:tbl>
      <w:tblPr>
        <w:tblStyle w:val="2"/>
        <w:bidiVisual/>
        <w:tblW w:w="0" w:type="auto"/>
        <w:tblLook w:val="01E0" w:firstRow="1" w:lastRow="1" w:firstColumn="1" w:lastColumn="1" w:noHBand="0" w:noVBand="0"/>
      </w:tblPr>
      <w:tblGrid>
        <w:gridCol w:w="3141"/>
        <w:gridCol w:w="3568"/>
        <w:gridCol w:w="2211"/>
      </w:tblGrid>
      <w:tr w:rsidR="00BE09AF" w:rsidRPr="00B95F1B" w14:paraId="740C396A" w14:textId="77777777" w:rsidTr="006658DC">
        <w:trPr>
          <w:trHeight w:val="385"/>
        </w:trPr>
        <w:tc>
          <w:tcPr>
            <w:tcW w:w="3267" w:type="dxa"/>
          </w:tcPr>
          <w:p w14:paraId="740C3966" w14:textId="36730DEC" w:rsidR="00BE09AF" w:rsidRPr="00616E89" w:rsidRDefault="008A614C" w:rsidP="006658DC">
            <w:pPr>
              <w:spacing w:before="0" w:after="200" w:line="276" w:lineRule="auto"/>
              <w:jc w:val="center"/>
              <w:rPr>
                <w:rFonts w:ascii="Times New Roman" w:hAnsi="Times New Roman" w:cs="FrankRuehl"/>
                <w:rtl/>
              </w:rPr>
            </w:pPr>
            <w:r>
              <w:rPr>
                <w:rFonts w:ascii="Times New Roman" w:hAnsi="Times New Roman" w:cs="FrankRuehl" w:hint="cs"/>
                <w:rtl/>
              </w:rPr>
              <w:t xml:space="preserve">יוסי </w:t>
            </w:r>
            <w:proofErr w:type="spellStart"/>
            <w:r>
              <w:rPr>
                <w:rFonts w:ascii="Times New Roman" w:hAnsi="Times New Roman" w:cs="FrankRuehl" w:hint="cs"/>
                <w:rtl/>
              </w:rPr>
              <w:t>רוזניק</w:t>
            </w:r>
            <w:proofErr w:type="spellEnd"/>
          </w:p>
          <w:p w14:paraId="740C3967" w14:textId="77777777" w:rsidR="00BE09AF" w:rsidRPr="00616E89" w:rsidRDefault="00BE09AF" w:rsidP="006658DC">
            <w:pPr>
              <w:spacing w:before="0" w:after="200" w:line="276" w:lineRule="auto"/>
              <w:jc w:val="center"/>
              <w:rPr>
                <w:rFonts w:ascii="Times New Roman" w:hAnsi="Times New Roman" w:cs="FrankRuehl"/>
                <w:rtl/>
              </w:rPr>
            </w:pPr>
          </w:p>
        </w:tc>
        <w:tc>
          <w:tcPr>
            <w:tcW w:w="3705" w:type="dxa"/>
          </w:tcPr>
          <w:p w14:paraId="740C3968" w14:textId="507E09EF" w:rsidR="00BE09AF" w:rsidRPr="00DA288C" w:rsidRDefault="009C664A" w:rsidP="006658DC">
            <w:pPr>
              <w:spacing w:before="0" w:after="200" w:line="276" w:lineRule="auto"/>
              <w:jc w:val="center"/>
              <w:rPr>
                <w:rFonts w:asciiTheme="minorBidi" w:hAnsiTheme="minorBidi" w:cstheme="minorBidi"/>
                <w:rtl/>
              </w:rPr>
            </w:pPr>
            <w:r>
              <w:rPr>
                <w:rFonts w:ascii="Times New Roman" w:hAnsi="Times New Roman" w:cs="FrankRuehl" w:hint="cs"/>
                <w:rtl/>
              </w:rPr>
              <w:t>מנהלת אגף בכיר טכנולוגיות דיגיטליות ומידע</w:t>
            </w:r>
          </w:p>
        </w:tc>
        <w:tc>
          <w:tcPr>
            <w:tcW w:w="2291" w:type="dxa"/>
          </w:tcPr>
          <w:p w14:paraId="740C3969" w14:textId="408EFCC3" w:rsidR="00BE09AF" w:rsidRPr="00B95F1B" w:rsidRDefault="00BE09AF" w:rsidP="006658DC">
            <w:pPr>
              <w:spacing w:before="0"/>
              <w:jc w:val="center"/>
              <w:rPr>
                <w:rFonts w:ascii="Times New Roman" w:hAnsi="Times New Roman" w:cs="FrankRuehl"/>
                <w:rtl/>
              </w:rPr>
            </w:pPr>
          </w:p>
        </w:tc>
      </w:tr>
      <w:tr w:rsidR="00BE09AF" w:rsidRPr="00B95F1B" w14:paraId="740C396E" w14:textId="77777777" w:rsidTr="006658DC">
        <w:trPr>
          <w:trHeight w:val="415"/>
        </w:trPr>
        <w:tc>
          <w:tcPr>
            <w:tcW w:w="3267" w:type="dxa"/>
            <w:shd w:val="clear" w:color="auto" w:fill="D9D9D9" w:themeFill="background1" w:themeFillShade="D9"/>
          </w:tcPr>
          <w:p w14:paraId="740C396B" w14:textId="77777777" w:rsidR="00BE09AF" w:rsidRPr="00B95F1B" w:rsidRDefault="00BE09AF" w:rsidP="00DA288C">
            <w:pPr>
              <w:bidi w:val="0"/>
              <w:spacing w:before="0"/>
              <w:jc w:val="center"/>
              <w:rPr>
                <w:rFonts w:ascii="Times New Roman" w:hAnsi="Times New Roman" w:cs="FrankRuehl"/>
                <w:bCs/>
              </w:rPr>
            </w:pPr>
            <w:r w:rsidRPr="00B95F1B">
              <w:rPr>
                <w:rFonts w:ascii="Arial" w:hAnsi="Arial" w:cs="FrankRuehl" w:hint="cs"/>
                <w:bCs/>
                <w:highlight w:val="lightGray"/>
                <w:rtl/>
              </w:rPr>
              <w:t xml:space="preserve">שם </w:t>
            </w:r>
            <w:r w:rsidRPr="00B95F1B">
              <w:rPr>
                <w:rFonts w:ascii="Arial" w:hAnsi="Arial" w:cs="FrankRuehl" w:hint="cs"/>
                <w:bCs/>
                <w:rtl/>
              </w:rPr>
              <w:t>המאשר</w:t>
            </w:r>
          </w:p>
        </w:tc>
        <w:tc>
          <w:tcPr>
            <w:tcW w:w="3705" w:type="dxa"/>
            <w:shd w:val="clear" w:color="auto" w:fill="D9D9D9" w:themeFill="background1" w:themeFillShade="D9"/>
          </w:tcPr>
          <w:p w14:paraId="740C396C" w14:textId="77777777" w:rsidR="00BE09AF" w:rsidRPr="00B95F1B" w:rsidRDefault="00BE09AF" w:rsidP="006658DC">
            <w:pPr>
              <w:spacing w:before="0"/>
              <w:jc w:val="center"/>
              <w:rPr>
                <w:rFonts w:ascii="Times New Roman" w:hAnsi="Times New Roman" w:cs="FrankRuehl"/>
                <w:bCs/>
                <w:rtl/>
              </w:rPr>
            </w:pPr>
            <w:r w:rsidRPr="00B95F1B">
              <w:rPr>
                <w:rFonts w:ascii="Arial" w:hAnsi="Arial" w:cs="FrankRuehl" w:hint="cs"/>
                <w:bCs/>
                <w:highlight w:val="lightGray"/>
                <w:rtl/>
              </w:rPr>
              <w:t xml:space="preserve">תפקיד </w:t>
            </w:r>
            <w:r w:rsidRPr="00B95F1B">
              <w:rPr>
                <w:rFonts w:ascii="Arial" w:hAnsi="Arial" w:cs="FrankRuehl" w:hint="cs"/>
                <w:bCs/>
                <w:rtl/>
              </w:rPr>
              <w:t>המאשר</w:t>
            </w:r>
          </w:p>
        </w:tc>
        <w:tc>
          <w:tcPr>
            <w:tcW w:w="2291" w:type="dxa"/>
            <w:shd w:val="clear" w:color="auto" w:fill="D9D9D9" w:themeFill="background1" w:themeFillShade="D9"/>
          </w:tcPr>
          <w:p w14:paraId="740C396D" w14:textId="77777777" w:rsidR="00BE09AF" w:rsidRPr="00B95F1B" w:rsidRDefault="00BE09AF" w:rsidP="006658DC">
            <w:pPr>
              <w:spacing w:before="0"/>
              <w:jc w:val="center"/>
              <w:rPr>
                <w:rFonts w:ascii="Times New Roman" w:hAnsi="Times New Roman" w:cs="FrankRuehl"/>
                <w:bCs/>
                <w:rtl/>
              </w:rPr>
            </w:pPr>
            <w:r w:rsidRPr="00B95F1B">
              <w:rPr>
                <w:rFonts w:ascii="Arial" w:hAnsi="Arial" w:cs="FrankRuehl" w:hint="cs"/>
                <w:bCs/>
                <w:highlight w:val="lightGray"/>
                <w:rtl/>
              </w:rPr>
              <w:t>חתימה</w:t>
            </w:r>
          </w:p>
        </w:tc>
      </w:tr>
    </w:tbl>
    <w:p w14:paraId="740C3970" w14:textId="0D07E1C9" w:rsidR="00D57B05" w:rsidRDefault="00D57B05"/>
    <w:sectPr w:rsidR="00D57B05" w:rsidSect="00CC34B1">
      <w:headerReference w:type="default" r:id="rId10"/>
      <w:footerReference w:type="even" r:id="rId11"/>
      <w:footerReference w:type="default" r:id="rId12"/>
      <w:pgSz w:w="11907" w:h="16840" w:code="9"/>
      <w:pgMar w:top="426" w:right="1133" w:bottom="1276" w:left="1560" w:header="709" w:footer="709" w:gutter="284"/>
      <w:pgNumType w:start="1"/>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D5A7F66" w14:textId="77777777" w:rsidR="0066173A" w:rsidRDefault="0066173A">
      <w:pPr>
        <w:spacing w:before="0" w:after="0" w:line="240" w:lineRule="auto"/>
      </w:pPr>
      <w:r>
        <w:separator/>
      </w:r>
    </w:p>
  </w:endnote>
  <w:endnote w:type="continuationSeparator" w:id="0">
    <w:p w14:paraId="226EA409" w14:textId="77777777" w:rsidR="0066173A" w:rsidRDefault="0066173A">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gency FB">
    <w:altName w:val="Malgun Gothic"/>
    <w:charset w:val="00"/>
    <w:family w:val="swiss"/>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Monotype Hadassah">
    <w:panose1 w:val="00000000000000000000"/>
    <w:charset w:val="B1"/>
    <w:family w:val="auto"/>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0C3978" w14:textId="77777777" w:rsidR="00426775" w:rsidRDefault="002838C3">
    <w:pPr>
      <w:pStyle w:val="a3"/>
      <w:framePr w:wrap="around" w:vAnchor="text" w:hAnchor="margin" w:xAlign="center" w:y="1"/>
      <w:rPr>
        <w:rStyle w:val="a5"/>
        <w:rtl/>
      </w:rPr>
    </w:pPr>
    <w:r>
      <w:rPr>
        <w:rStyle w:val="a5"/>
        <w:rtl/>
      </w:rPr>
      <w:fldChar w:fldCharType="begin"/>
    </w:r>
    <w:r>
      <w:rPr>
        <w:rStyle w:val="a5"/>
      </w:rPr>
      <w:instrText xml:space="preserve">PAGE  </w:instrText>
    </w:r>
    <w:r>
      <w:rPr>
        <w:rStyle w:val="a5"/>
        <w:rtl/>
      </w:rPr>
      <w:fldChar w:fldCharType="separate"/>
    </w:r>
    <w:r>
      <w:rPr>
        <w:rStyle w:val="a5"/>
        <w:noProof/>
        <w:rtl/>
      </w:rPr>
      <w:t>18</w:t>
    </w:r>
    <w:r>
      <w:rPr>
        <w:rStyle w:val="a5"/>
        <w:rtl/>
      </w:rPr>
      <w:fldChar w:fldCharType="end"/>
    </w:r>
  </w:p>
  <w:p w14:paraId="740C3979" w14:textId="77777777" w:rsidR="00426775" w:rsidRDefault="005366E9">
    <w:pPr>
      <w:pStyle w:val="a3"/>
      <w:rPr>
        <w:rtl/>
      </w:rPr>
    </w:pPr>
  </w:p>
  <w:p w14:paraId="740C397A" w14:textId="77777777" w:rsidR="00426775" w:rsidRDefault="005366E9"/>
  <w:p w14:paraId="740C397B" w14:textId="77777777" w:rsidR="00426775" w:rsidRDefault="005366E9"/>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83234164"/>
      <w:docPartObj>
        <w:docPartGallery w:val="Page Numbers (Bottom of Page)"/>
        <w:docPartUnique/>
      </w:docPartObj>
    </w:sdtPr>
    <w:sdtEndPr>
      <w:rPr>
        <w:cs/>
      </w:rPr>
    </w:sdtEndPr>
    <w:sdtContent>
      <w:p w14:paraId="740C397C" w14:textId="3EF71B10" w:rsidR="00426775" w:rsidRDefault="002838C3">
        <w:pPr>
          <w:pStyle w:val="a3"/>
          <w:jc w:val="center"/>
          <w:rPr>
            <w:rtl/>
            <w:cs/>
          </w:rPr>
        </w:pPr>
        <w:r>
          <w:fldChar w:fldCharType="begin"/>
        </w:r>
        <w:r>
          <w:rPr>
            <w:rtl/>
            <w:cs/>
          </w:rPr>
          <w:instrText>PAGE   \* MERGEFORMAT</w:instrText>
        </w:r>
        <w:r>
          <w:fldChar w:fldCharType="separate"/>
        </w:r>
        <w:r w:rsidR="005366E9" w:rsidRPr="005366E9">
          <w:rPr>
            <w:noProof/>
            <w:rtl/>
            <w:lang w:val="he-IL"/>
          </w:rPr>
          <w:t>3</w:t>
        </w:r>
        <w:r>
          <w:fldChar w:fldCharType="end"/>
        </w:r>
      </w:p>
    </w:sdtContent>
  </w:sdt>
  <w:p w14:paraId="740C397D" w14:textId="77777777" w:rsidR="00426775" w:rsidRDefault="005366E9"/>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1DC6E8C" w14:textId="77777777" w:rsidR="0066173A" w:rsidRDefault="0066173A">
      <w:pPr>
        <w:spacing w:before="0" w:after="0" w:line="240" w:lineRule="auto"/>
      </w:pPr>
      <w:r>
        <w:separator/>
      </w:r>
    </w:p>
  </w:footnote>
  <w:footnote w:type="continuationSeparator" w:id="0">
    <w:p w14:paraId="6EE1E156" w14:textId="77777777" w:rsidR="0066173A" w:rsidRDefault="0066173A">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0C3975" w14:textId="77777777" w:rsidR="00426775" w:rsidRDefault="002838C3" w:rsidP="00794B65">
    <w:pPr>
      <w:pStyle w:val="a6"/>
      <w:tabs>
        <w:tab w:val="clear" w:pos="4153"/>
        <w:tab w:val="clear" w:pos="8306"/>
        <w:tab w:val="left" w:pos="1993"/>
      </w:tabs>
      <w:rPr>
        <w:rtl/>
      </w:rPr>
    </w:pPr>
    <w:r>
      <w:rPr>
        <w:noProof/>
      </w:rPr>
      <w:drawing>
        <wp:anchor distT="0" distB="0" distL="114300" distR="114300" simplePos="0" relativeHeight="251659264" behindDoc="1" locked="0" layoutInCell="1" allowOverlap="1" wp14:anchorId="740C397E" wp14:editId="740C397F">
          <wp:simplePos x="0" y="0"/>
          <wp:positionH relativeFrom="column">
            <wp:posOffset>-448945</wp:posOffset>
          </wp:positionH>
          <wp:positionV relativeFrom="paragraph">
            <wp:posOffset>-78105</wp:posOffset>
          </wp:positionV>
          <wp:extent cx="6336665" cy="751840"/>
          <wp:effectExtent l="0" t="0" r="6985" b="0"/>
          <wp:wrapSquare wrapText="bothSides"/>
          <wp:docPr id="5" name="תמונה 5"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336665"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40C3976" w14:textId="77777777" w:rsidR="00426775" w:rsidRDefault="005366E9" w:rsidP="00D5754E">
    <w:pPr>
      <w:pStyle w:val="a6"/>
      <w:spacing w:before="240" w:after="120"/>
      <w:ind w:hanging="1235"/>
      <w:rPr>
        <w:rFonts w:ascii="Arial" w:hAnsi="Arial" w:cs="FrankRuehl"/>
        <w:b/>
        <w:bCs/>
        <w:color w:val="003399"/>
        <w:rtl/>
      </w:rPr>
    </w:pPr>
  </w:p>
  <w:p w14:paraId="740C3977" w14:textId="77777777" w:rsidR="00426775" w:rsidRPr="003A5169" w:rsidRDefault="002838C3" w:rsidP="003A5169">
    <w:pPr>
      <w:pStyle w:val="a6"/>
      <w:spacing w:before="240" w:after="120"/>
      <w:ind w:hanging="1235"/>
      <w:rPr>
        <w:rFonts w:ascii="Arial" w:hAnsi="Arial" w:cs="FrankRuehl"/>
        <w:b/>
        <w:bCs/>
        <w:color w:val="003399"/>
        <w:rtl/>
      </w:rPr>
    </w:pPr>
    <w:r>
      <w:rPr>
        <w:rFonts w:ascii="Arial" w:hAnsi="Arial" w:cs="FrankRuehl" w:hint="cs"/>
        <w:b/>
        <w:bCs/>
        <w:color w:val="003399"/>
        <w:rtl/>
      </w:rPr>
      <w:t xml:space="preserve">                    </w:t>
    </w:r>
    <w:r w:rsidRPr="001E7F65">
      <w:rPr>
        <w:rFonts w:ascii="Arial" w:hAnsi="Arial" w:cs="FrankRuehl"/>
        <w:b/>
        <w:bCs/>
        <w:color w:val="003399"/>
        <w:rtl/>
      </w:rPr>
      <w:t>יחידת מכרזים והתקשרויות</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4F4564"/>
    <w:multiLevelType w:val="hybridMultilevel"/>
    <w:tmpl w:val="B6A2EDBA"/>
    <w:lvl w:ilvl="0" w:tplc="B2C83BEA">
      <w:start w:val="1"/>
      <w:numFmt w:val="hebrew1"/>
      <w:lvlText w:val="%1."/>
      <w:lvlJc w:val="left"/>
      <w:pPr>
        <w:ind w:left="1080" w:hanging="360"/>
      </w:pPr>
      <w:rPr>
        <w:rFonts w:hint="default"/>
      </w:rPr>
    </w:lvl>
    <w:lvl w:ilvl="1" w:tplc="BE58B5C0">
      <w:start w:val="1"/>
      <w:numFmt w:val="decimal"/>
      <w:lvlText w:val="%2."/>
      <w:lvlJc w:val="left"/>
      <w:pPr>
        <w:ind w:left="1800" w:hanging="360"/>
      </w:pPr>
      <w:rPr>
        <w:rFonts w:hint="default"/>
        <w:b/>
        <w:bCs/>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1B7C1C13"/>
    <w:multiLevelType w:val="multilevel"/>
    <w:tmpl w:val="F4AE6522"/>
    <w:lvl w:ilvl="0">
      <w:start w:val="1"/>
      <w:numFmt w:val="decimal"/>
      <w:lvlText w:val="%1."/>
      <w:lvlJc w:val="left"/>
      <w:pPr>
        <w:ind w:left="1080" w:hanging="360"/>
      </w:pPr>
      <w:rPr>
        <w:rFonts w:hint="default"/>
      </w:rPr>
    </w:lvl>
    <w:lvl w:ilvl="1">
      <w:start w:val="1"/>
      <w:numFmt w:val="decimal"/>
      <w:isLgl/>
      <w:lvlText w:val="%1.%2"/>
      <w:lvlJc w:val="left"/>
      <w:pPr>
        <w:ind w:left="1102" w:hanging="360"/>
      </w:pPr>
      <w:rPr>
        <w:rFonts w:hint="default"/>
        <w:b/>
        <w:sz w:val="22"/>
        <w:szCs w:val="22"/>
      </w:rPr>
    </w:lvl>
    <w:lvl w:ilvl="2">
      <w:start w:val="1"/>
      <w:numFmt w:val="decimal"/>
      <w:isLgl/>
      <w:lvlText w:val="%1.%2.%3"/>
      <w:lvlJc w:val="left"/>
      <w:pPr>
        <w:ind w:left="1484" w:hanging="720"/>
      </w:pPr>
      <w:rPr>
        <w:rFonts w:hint="default"/>
        <w:b w:val="0"/>
        <w:bCs w:val="0"/>
        <w:sz w:val="20"/>
        <w:szCs w:val="20"/>
      </w:rPr>
    </w:lvl>
    <w:lvl w:ilvl="3">
      <w:start w:val="1"/>
      <w:numFmt w:val="decimal"/>
      <w:isLgl/>
      <w:lvlText w:val="%1.%2.%3.%4"/>
      <w:lvlJc w:val="left"/>
      <w:pPr>
        <w:ind w:left="1506" w:hanging="720"/>
      </w:pPr>
      <w:rPr>
        <w:rFonts w:hint="default"/>
        <w:b/>
      </w:rPr>
    </w:lvl>
    <w:lvl w:ilvl="4">
      <w:start w:val="1"/>
      <w:numFmt w:val="decimal"/>
      <w:isLgl/>
      <w:lvlText w:val="%1.%2.%3.%4.%5"/>
      <w:lvlJc w:val="left"/>
      <w:pPr>
        <w:ind w:left="1528" w:hanging="720"/>
      </w:pPr>
      <w:rPr>
        <w:rFonts w:hint="default"/>
        <w:b/>
      </w:rPr>
    </w:lvl>
    <w:lvl w:ilvl="5">
      <w:start w:val="1"/>
      <w:numFmt w:val="decimal"/>
      <w:isLgl/>
      <w:lvlText w:val="%1.%2.%3.%4.%5.%6"/>
      <w:lvlJc w:val="left"/>
      <w:pPr>
        <w:ind w:left="1910" w:hanging="1080"/>
      </w:pPr>
      <w:rPr>
        <w:rFonts w:hint="default"/>
        <w:b/>
      </w:rPr>
    </w:lvl>
    <w:lvl w:ilvl="6">
      <w:start w:val="1"/>
      <w:numFmt w:val="decimal"/>
      <w:isLgl/>
      <w:lvlText w:val="%1.%2.%3.%4.%5.%6.%7"/>
      <w:lvlJc w:val="left"/>
      <w:pPr>
        <w:ind w:left="1932" w:hanging="1080"/>
      </w:pPr>
      <w:rPr>
        <w:rFonts w:hint="default"/>
        <w:b/>
      </w:rPr>
    </w:lvl>
    <w:lvl w:ilvl="7">
      <w:start w:val="1"/>
      <w:numFmt w:val="decimal"/>
      <w:isLgl/>
      <w:lvlText w:val="%1.%2.%3.%4.%5.%6.%7.%8"/>
      <w:lvlJc w:val="left"/>
      <w:pPr>
        <w:ind w:left="2314" w:hanging="1440"/>
      </w:pPr>
      <w:rPr>
        <w:rFonts w:hint="default"/>
        <w:b/>
      </w:rPr>
    </w:lvl>
    <w:lvl w:ilvl="8">
      <w:start w:val="1"/>
      <w:numFmt w:val="decimal"/>
      <w:isLgl/>
      <w:lvlText w:val="%1.%2.%3.%4.%5.%6.%7.%8.%9"/>
      <w:lvlJc w:val="left"/>
      <w:pPr>
        <w:ind w:left="2336" w:hanging="1440"/>
      </w:pPr>
      <w:rPr>
        <w:rFonts w:hint="default"/>
        <w:b/>
      </w:rPr>
    </w:lvl>
  </w:abstractNum>
  <w:abstractNum w:abstractNumId="2" w15:restartNumberingAfterBreak="0">
    <w:nsid w:val="364C31AA"/>
    <w:multiLevelType w:val="hybridMultilevel"/>
    <w:tmpl w:val="BA864E84"/>
    <w:lvl w:ilvl="0" w:tplc="2BBE86B8">
      <w:start w:val="1"/>
      <w:numFmt w:val="decimal"/>
      <w:lvlText w:val="%1."/>
      <w:lvlJc w:val="left"/>
      <w:pPr>
        <w:ind w:left="720" w:hanging="360"/>
      </w:pPr>
      <w:rPr>
        <w:rFonts w:ascii="Calibri" w:hAnsi="Calibri"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0F4089E"/>
    <w:multiLevelType w:val="hybridMultilevel"/>
    <w:tmpl w:val="357AFA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0D2361F"/>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5" w15:restartNumberingAfterBreak="0">
    <w:nsid w:val="6E9A4B53"/>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num w:numId="1">
    <w:abstractNumId w:val="5"/>
  </w:num>
  <w:num w:numId="2">
    <w:abstractNumId w:val="1"/>
  </w:num>
  <w:num w:numId="3">
    <w:abstractNumId w:val="3"/>
  </w:num>
  <w:num w:numId="4">
    <w:abstractNumId w:val="0"/>
  </w:num>
  <w:num w:numId="5">
    <w:abstractNumId w:val="4"/>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ocumentProtection w:edit="trackedChanges" w:formatting="1" w:enforcement="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09AF"/>
    <w:rsid w:val="00073602"/>
    <w:rsid w:val="00085664"/>
    <w:rsid w:val="000A35CD"/>
    <w:rsid w:val="001477AA"/>
    <w:rsid w:val="001F006E"/>
    <w:rsid w:val="00252CC9"/>
    <w:rsid w:val="002838C3"/>
    <w:rsid w:val="002B04A8"/>
    <w:rsid w:val="003051A4"/>
    <w:rsid w:val="0038393D"/>
    <w:rsid w:val="004566A9"/>
    <w:rsid w:val="0052394A"/>
    <w:rsid w:val="0053664D"/>
    <w:rsid w:val="005366E9"/>
    <w:rsid w:val="00543497"/>
    <w:rsid w:val="00555556"/>
    <w:rsid w:val="0055705B"/>
    <w:rsid w:val="00557A20"/>
    <w:rsid w:val="0059247B"/>
    <w:rsid w:val="00616E89"/>
    <w:rsid w:val="00631765"/>
    <w:rsid w:val="00644247"/>
    <w:rsid w:val="0066173A"/>
    <w:rsid w:val="00663301"/>
    <w:rsid w:val="006B35C9"/>
    <w:rsid w:val="00712B67"/>
    <w:rsid w:val="00777220"/>
    <w:rsid w:val="007B197E"/>
    <w:rsid w:val="007B497E"/>
    <w:rsid w:val="008A614C"/>
    <w:rsid w:val="00915908"/>
    <w:rsid w:val="00984FC3"/>
    <w:rsid w:val="009C664A"/>
    <w:rsid w:val="00A35240"/>
    <w:rsid w:val="00A94524"/>
    <w:rsid w:val="00AC2EFB"/>
    <w:rsid w:val="00AE1F41"/>
    <w:rsid w:val="00B17D9E"/>
    <w:rsid w:val="00B32141"/>
    <w:rsid w:val="00B654EA"/>
    <w:rsid w:val="00BA5BD9"/>
    <w:rsid w:val="00BE09AF"/>
    <w:rsid w:val="00CF6D3B"/>
    <w:rsid w:val="00D57B05"/>
    <w:rsid w:val="00DA288C"/>
    <w:rsid w:val="00DD7D5A"/>
    <w:rsid w:val="00DE7C63"/>
    <w:rsid w:val="00DF222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0C38E4"/>
  <w15:docId w15:val="{AC0C9A98-FD85-4227-B406-3E29FED234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E09AF"/>
    <w:pPr>
      <w:bidi/>
      <w:spacing w:before="100"/>
    </w:pPr>
    <w:rPr>
      <w:rFonts w:ascii="Calibri" w:eastAsia="Times New Roman" w:hAnsi="Calibri" w:cs="Arial"/>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rsid w:val="00BE09AF"/>
    <w:pPr>
      <w:tabs>
        <w:tab w:val="center" w:pos="4153"/>
        <w:tab w:val="right" w:pos="8306"/>
      </w:tabs>
    </w:pPr>
  </w:style>
  <w:style w:type="character" w:customStyle="1" w:styleId="a4">
    <w:name w:val="כותרת תחתונה תו"/>
    <w:basedOn w:val="a0"/>
    <w:link w:val="a3"/>
    <w:uiPriority w:val="99"/>
    <w:rsid w:val="00BE09AF"/>
    <w:rPr>
      <w:rFonts w:ascii="Calibri" w:eastAsia="Times New Roman" w:hAnsi="Calibri" w:cs="Arial"/>
      <w:sz w:val="20"/>
      <w:szCs w:val="20"/>
    </w:rPr>
  </w:style>
  <w:style w:type="character" w:styleId="a5">
    <w:name w:val="page number"/>
    <w:basedOn w:val="a0"/>
    <w:rsid w:val="00BE09AF"/>
  </w:style>
  <w:style w:type="paragraph" w:styleId="a6">
    <w:name w:val="header"/>
    <w:basedOn w:val="a"/>
    <w:link w:val="a7"/>
    <w:rsid w:val="00BE09AF"/>
    <w:pPr>
      <w:tabs>
        <w:tab w:val="center" w:pos="4153"/>
        <w:tab w:val="right" w:pos="8306"/>
      </w:tabs>
    </w:pPr>
  </w:style>
  <w:style w:type="character" w:customStyle="1" w:styleId="a7">
    <w:name w:val="כותרת עליונה תו"/>
    <w:basedOn w:val="a0"/>
    <w:link w:val="a6"/>
    <w:rsid w:val="00BE09AF"/>
    <w:rPr>
      <w:rFonts w:ascii="Calibri" w:eastAsia="Times New Roman" w:hAnsi="Calibri" w:cs="Arial"/>
      <w:sz w:val="20"/>
      <w:szCs w:val="20"/>
    </w:rPr>
  </w:style>
  <w:style w:type="table" w:customStyle="1" w:styleId="2">
    <w:name w:val="טקסט טבלה תחתונה2"/>
    <w:basedOn w:val="a1"/>
    <w:next w:val="a8"/>
    <w:rsid w:val="00BE09A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8">
    <w:name w:val="Table Grid"/>
    <w:basedOn w:val="a1"/>
    <w:uiPriority w:val="59"/>
    <w:rsid w:val="00BE09A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alloon Text"/>
    <w:basedOn w:val="a"/>
    <w:link w:val="aa"/>
    <w:uiPriority w:val="99"/>
    <w:semiHidden/>
    <w:unhideWhenUsed/>
    <w:rsid w:val="002838C3"/>
    <w:pPr>
      <w:spacing w:before="0" w:after="0" w:line="240" w:lineRule="auto"/>
    </w:pPr>
    <w:rPr>
      <w:rFonts w:ascii="Tahoma" w:hAnsi="Tahoma" w:cs="Tahoma"/>
      <w:sz w:val="16"/>
      <w:szCs w:val="16"/>
    </w:rPr>
  </w:style>
  <w:style w:type="character" w:customStyle="1" w:styleId="aa">
    <w:name w:val="טקסט בלונים תו"/>
    <w:basedOn w:val="a0"/>
    <w:link w:val="a9"/>
    <w:uiPriority w:val="99"/>
    <w:semiHidden/>
    <w:rsid w:val="002838C3"/>
    <w:rPr>
      <w:rFonts w:ascii="Tahoma" w:eastAsia="Times New Roman" w:hAnsi="Tahoma" w:cs="Tahoma"/>
      <w:sz w:val="16"/>
      <w:szCs w:val="16"/>
    </w:rPr>
  </w:style>
  <w:style w:type="paragraph" w:styleId="ab">
    <w:name w:val="List Paragraph"/>
    <w:basedOn w:val="a"/>
    <w:uiPriority w:val="34"/>
    <w:qFormat/>
    <w:rsid w:val="00DA288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p:properties>
</file>

<file path=customXml/item3.xml><?xml version="1.0" encoding="utf-8"?>
<ct:contentTypeSchema xmlns:ct="http://schemas.microsoft.com/office/2006/metadata/contentType" xmlns:ma="http://schemas.microsoft.com/office/2006/metadata/properties/metaAttributes" ct:_="" ma:_="" ma:contentTypeName="מסמך נלווה לספק יחיד" ma:contentTypeID="0x010100525E431C4AA9154B8E781025421A9BDC0600D3C86479AB749144B28F76DEFC5AA5B3" ma:contentTypeVersion="2" ma:contentTypeDescription="" ma:contentTypeScope="" ma:versionID="126fb5f3b4b6c20e204669237a5f5ad5">
  <xsd:schema xmlns:xsd="http://www.w3.org/2001/XMLSchema" xmlns:p="http://schemas.microsoft.com/office/2006/metadata/properties" targetNamespace="http://schemas.microsoft.com/office/2006/metadata/properties" ma:root="true" ma:fieldsID="f075cbda6e3ae2df41b45cbc31811656">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CEC4F34D-47E2-446A-A573-E5A141BFD4B4}">
  <ds:schemaRefs>
    <ds:schemaRef ds:uri="http://schemas.microsoft.com/sharepoint/v3/contenttype/forms"/>
  </ds:schemaRefs>
</ds:datastoreItem>
</file>

<file path=customXml/itemProps2.xml><?xml version="1.0" encoding="utf-8"?>
<ds:datastoreItem xmlns:ds="http://schemas.openxmlformats.org/officeDocument/2006/customXml" ds:itemID="{40472288-579B-4823-ABB0-DDE31DBA796D}">
  <ds:schemaRef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http://www.w3.org/XML/1998/namespace"/>
  </ds:schemaRefs>
</ds:datastoreItem>
</file>

<file path=customXml/itemProps3.xml><?xml version="1.0" encoding="utf-8"?>
<ds:datastoreItem xmlns:ds="http://schemas.openxmlformats.org/officeDocument/2006/customXml" ds:itemID="{7EFF5E38-EC32-4D55-B70E-A7DF8AE75DE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3</Pages>
  <Words>686</Words>
  <Characters>3433</Characters>
  <Application>Microsoft Office Word</Application>
  <DocSecurity>0</DocSecurity>
  <Lines>28</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ORACLE</vt:lpstr>
      <vt:lpstr>ORACLE</vt:lpstr>
    </vt:vector>
  </TitlesOfParts>
  <Company>Water Authority</Company>
  <LinksUpToDate>false</LinksUpToDate>
  <CharactersWithSpaces>4111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ORACLE</dc:title>
  <dc:creator>BackUp</dc:creator>
  <cp:lastModifiedBy>אלינור רפאל | Elinor Rephael</cp:lastModifiedBy>
  <cp:revision>4</cp:revision>
  <cp:lastPrinted>2019-07-08T09:21:00Z</cp:lastPrinted>
  <dcterms:created xsi:type="dcterms:W3CDTF">2022-03-28T06:58:00Z</dcterms:created>
  <dcterms:modified xsi:type="dcterms:W3CDTF">2023-10-24T11:56:00Z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0x010100525E431C4AA9154B8E781025421A9BDC0600D3C86479AB749144B28F76DEFC5AA5B3</vt:lpwstr>
  </property>
  <property fmtid="{D5CDD505-2E9C-101B-9397-08002B2CF9AE}" pid="3" name="RelationRequest">
    <vt:lpwstr>231</vt:lpwstr>
  </property>
  <property fmtid="{D5CDD505-2E9C-101B-9397-08002B2CF9AE}" pid="4" name="DocType">
    <vt:lpwstr>14</vt:lpwstr>
  </property>
</Properties>
</file>